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4B405" w14:textId="77777777" w:rsidR="00DF4403" w:rsidRDefault="00DF4403" w:rsidP="00DF4403">
      <w:pPr>
        <w:pStyle w:val="TDM-Nomdelamatire"/>
        <w:ind w:left="0"/>
      </w:pPr>
    </w:p>
    <w:p w14:paraId="461AEDD8" w14:textId="77777777" w:rsidR="0001299B" w:rsidRDefault="0001299B" w:rsidP="0001299B">
      <w:pPr>
        <w:pStyle w:val="TDM-Titredelactivit"/>
      </w:pPr>
    </w:p>
    <w:p w14:paraId="122362FE" w14:textId="77777777" w:rsidR="0001299B" w:rsidRDefault="0001299B" w:rsidP="0001299B">
      <w:pPr>
        <w:pStyle w:val="TDM-Nomdelamatire"/>
      </w:pPr>
    </w:p>
    <w:p w14:paraId="1F4A80CE" w14:textId="77777777" w:rsidR="0001299B" w:rsidRPr="0001299B" w:rsidRDefault="0001299B" w:rsidP="0001299B">
      <w:pPr>
        <w:pStyle w:val="TDM-Titredelactivit"/>
        <w:sectPr w:rsidR="0001299B" w:rsidRPr="0001299B" w:rsidSect="006F3382">
          <w:headerReference w:type="even" r:id="rId11"/>
          <w:headerReference w:type="default" r:id="rId12"/>
          <w:footerReference w:type="even" r:id="rId13"/>
          <w:footerReference w:type="default" r:id="rId14"/>
          <w:headerReference w:type="first" r:id="rId15"/>
          <w:footerReference w:type="first" r:id="rId16"/>
          <w:pgSz w:w="12240" w:h="15840"/>
          <w:pgMar w:top="567" w:right="1418" w:bottom="1418" w:left="1276" w:header="709" w:footer="709" w:gutter="0"/>
          <w:cols w:space="708"/>
          <w:docGrid w:linePitch="360"/>
        </w:sectPr>
      </w:pPr>
    </w:p>
    <w:p w14:paraId="083C32FC" w14:textId="77777777" w:rsidR="00035250" w:rsidRPr="00035250" w:rsidRDefault="00D9407B" w:rsidP="00035250">
      <w:pPr>
        <w:pStyle w:val="Titredelactivit"/>
      </w:pPr>
      <w:r>
        <w:lastRenderedPageBreak/>
        <w:t>Suggestions d’activités</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67313474" w14:textId="77777777" w:rsidTr="0EB12DFB">
        <w:trPr>
          <w:trHeight w:val="6657"/>
        </w:trPr>
        <w:tc>
          <w:tcPr>
            <w:tcW w:w="9782" w:type="dxa"/>
            <w:shd w:val="clear" w:color="auto" w:fill="DDECEE" w:themeFill="accent5" w:themeFillTint="33"/>
          </w:tcPr>
          <w:p w14:paraId="087CA05A" w14:textId="77777777" w:rsidR="006F3382" w:rsidRDefault="006F3382" w:rsidP="00035250">
            <w:pPr>
              <w:pStyle w:val="Informationsauxparents"/>
            </w:pPr>
            <w:r w:rsidRPr="00726125">
              <w:t xml:space="preserve">Information </w:t>
            </w:r>
            <w:r w:rsidR="007804CB">
              <w:t>à l’intention des</w:t>
            </w:r>
            <w:r w:rsidRPr="00726125">
              <w:t xml:space="preserve"> parents</w:t>
            </w:r>
          </w:p>
          <w:p w14:paraId="30205604" w14:textId="77777777" w:rsidR="0001299B" w:rsidRPr="0001299B" w:rsidRDefault="0001299B" w:rsidP="0001299B">
            <w:pPr>
              <w:pStyle w:val="Tableauconsignesetmatriel-description"/>
            </w:pPr>
            <w:r w:rsidRPr="0001299B">
              <w:t xml:space="preserve">L’éducation préscolaire vise le développement global de tous les enfants. À 4 ans et à 5 ans, l’enfant se développe dans tous les domaines en même temps : physique et moteur, affectif, social, langagier et cognitif. </w:t>
            </w:r>
          </w:p>
          <w:p w14:paraId="6390AF91" w14:textId="77777777" w:rsidR="0001299B" w:rsidRDefault="0001299B" w:rsidP="0001299B">
            <w:pPr>
              <w:pStyle w:val="Tableauconsignesetmatriel-description"/>
            </w:pPr>
            <w:r w:rsidRPr="0001299B">
              <w:t xml:space="preserve">L’intention est de proposer des idées, des actions ou des activités variées à réaliser dans le quotidien de la vie de l’enfant, pour lui permettre de :  </w:t>
            </w:r>
          </w:p>
          <w:p w14:paraId="40AC3EE5" w14:textId="77777777" w:rsidR="0001299B" w:rsidRPr="0001299B" w:rsidRDefault="0001299B" w:rsidP="0001299B">
            <w:pPr>
              <w:pStyle w:val="TableauParagraphedeliste"/>
            </w:pPr>
            <w:r w:rsidRPr="0001299B">
              <w:t xml:space="preserve">bouger (grands et petits mouvements), danser… </w:t>
            </w:r>
          </w:p>
          <w:p w14:paraId="2AF59C47" w14:textId="77777777" w:rsidR="0001299B" w:rsidRPr="0001299B" w:rsidRDefault="0001299B" w:rsidP="0001299B">
            <w:pPr>
              <w:pStyle w:val="TableauParagraphedeliste"/>
            </w:pPr>
            <w:r w:rsidRPr="0001299B">
              <w:t xml:space="preserve">dire ce qu’il ressent; ce qu’il est capable de…  </w:t>
            </w:r>
          </w:p>
          <w:p w14:paraId="2B791567" w14:textId="77777777" w:rsidR="0001299B" w:rsidRPr="0001299B" w:rsidRDefault="0001299B" w:rsidP="0001299B">
            <w:pPr>
              <w:pStyle w:val="TableauParagraphedeliste"/>
            </w:pPr>
            <w:r w:rsidRPr="0001299B">
              <w:t xml:space="preserve">participer, coopérer… </w:t>
            </w:r>
          </w:p>
          <w:p w14:paraId="5F36E071" w14:textId="77777777" w:rsidR="0001299B" w:rsidRPr="0001299B" w:rsidRDefault="0001299B" w:rsidP="0001299B">
            <w:pPr>
              <w:pStyle w:val="TableauParagraphedeliste"/>
            </w:pPr>
            <w:r w:rsidRPr="0001299B">
              <w:t xml:space="preserve">parler, écouter, chanter, inventer…  </w:t>
            </w:r>
          </w:p>
          <w:p w14:paraId="574D2897" w14:textId="77777777" w:rsidR="0001299B" w:rsidRPr="0001299B" w:rsidRDefault="0001299B" w:rsidP="0001299B">
            <w:pPr>
              <w:pStyle w:val="TableauParagraphedeliste"/>
            </w:pPr>
            <w:r w:rsidRPr="0001299B">
              <w:t>réfléchir, poser des questions, chercher des réponses…</w:t>
            </w:r>
          </w:p>
          <w:p w14:paraId="461B0504" w14:textId="77777777" w:rsidR="006F3382" w:rsidRPr="00B14054" w:rsidRDefault="006F3382" w:rsidP="00145AE5">
            <w:pPr>
              <w:pStyle w:val="Tableauconsignesetmatriel-titres"/>
            </w:pPr>
            <w:r>
              <w:t>À</w:t>
            </w:r>
            <w:r w:rsidRPr="0EB12DFB">
              <w:rPr>
                <w:bCs/>
              </w:rPr>
              <w:t xml:space="preserve"> propos de</w:t>
            </w:r>
            <w:r w:rsidR="0001299B" w:rsidRPr="0EB12DFB">
              <w:rPr>
                <w:bCs/>
              </w:rPr>
              <w:t xml:space="preserve">s </w:t>
            </w:r>
            <w:r w:rsidR="0001299B">
              <w:t>activités</w:t>
            </w:r>
          </w:p>
          <w:p w14:paraId="159C5454" w14:textId="77777777" w:rsidR="002F7973" w:rsidRDefault="002F7973" w:rsidP="002F7973">
            <w:pPr>
              <w:pStyle w:val="Tableauconsignesetmatriel-description"/>
            </w:pPr>
            <w:r>
              <w:t xml:space="preserve">Le plus important est d’installer une routine qui correspond à vos gestes, à vos actions familiales habituelles. Une routine simple, adaptée à l’âge et aux besoins de votre enfant est rassurante et permet d’éviter bien des crises et de maintenir une ambiance agréable à la maison.  </w:t>
            </w:r>
          </w:p>
          <w:p w14:paraId="295BE73E" w14:textId="77777777" w:rsidR="002F7973" w:rsidRDefault="002F7973" w:rsidP="002F7973">
            <w:pPr>
              <w:pStyle w:val="Tableauconsignesetmatriel-description"/>
            </w:pPr>
            <w:r>
              <w:t xml:space="preserve">La routine du matin (petit-déjeuner, brossage de dents, etc.), le repas du midi, la sieste, le repas du soir et la routine du dodo (bain, brossage de dents, histoire, etc.) sont des repères stables qui aident les enfants à se situer dans le temps, favorisant ainsi leur collaboration, la maîtrise de leurs émotions et un sentiment de bien-être.        </w:t>
            </w:r>
          </w:p>
          <w:p w14:paraId="39B0388E" w14:textId="77A6BDCC" w:rsidR="006F3382" w:rsidRPr="002F7973" w:rsidRDefault="002F7973" w:rsidP="32A46C22">
            <w:pPr>
              <w:pStyle w:val="Tableauconsignesetmatriel-description"/>
              <w:rPr>
                <w:b/>
                <w:bCs/>
              </w:rPr>
            </w:pPr>
            <w:r w:rsidRPr="32A46C22">
              <w:rPr>
                <w:b/>
                <w:bCs/>
              </w:rPr>
              <w:t>Le JEU est le mode d’apprentissage privilégié des enfants. Un enfant qui joue est un enfant qui apprend.</w:t>
            </w:r>
          </w:p>
          <w:p w14:paraId="754194AA" w14:textId="10457CB3" w:rsidR="006F3382" w:rsidRPr="002F7973" w:rsidRDefault="006F3382" w:rsidP="32A46C22">
            <w:pPr>
              <w:pStyle w:val="Tableauconsignesetmatriel-description"/>
              <w:rPr>
                <w:b/>
                <w:bCs/>
              </w:rPr>
            </w:pPr>
          </w:p>
          <w:p w14:paraId="45C30F5D" w14:textId="3C1FB222" w:rsidR="006F3382" w:rsidRPr="002F7973" w:rsidRDefault="006F3382" w:rsidP="32A46C22">
            <w:pPr>
              <w:pStyle w:val="Tableauconsignesetmatriel-description"/>
              <w:rPr>
                <w:b/>
                <w:bCs/>
              </w:rPr>
            </w:pPr>
          </w:p>
        </w:tc>
      </w:tr>
    </w:tbl>
    <w:p w14:paraId="494FBFBD" w14:textId="77777777" w:rsidR="008C101F" w:rsidRDefault="008C101F" w:rsidP="008F7260">
      <w:pPr>
        <w:pStyle w:val="Titredelactivit"/>
        <w:rPr>
          <w:lang w:val="fr-CA"/>
        </w:rPr>
      </w:pPr>
    </w:p>
    <w:p w14:paraId="047945E5" w14:textId="77777777" w:rsidR="008C101F" w:rsidRDefault="008C101F" w:rsidP="008F7260">
      <w:pPr>
        <w:pStyle w:val="Titredelactivit"/>
        <w:rPr>
          <w:lang w:val="fr-CA"/>
        </w:rPr>
      </w:pPr>
    </w:p>
    <w:p w14:paraId="61E2449F" w14:textId="3BA6AE4B" w:rsidR="00A878E0" w:rsidRDefault="002370DE" w:rsidP="008F7260">
      <w:pPr>
        <w:pStyle w:val="Titredelactivit"/>
      </w:pPr>
      <w:r>
        <w:rPr>
          <w:lang w:val="fr-CA"/>
        </w:rPr>
        <w:lastRenderedPageBreak/>
        <w:t xml:space="preserve">Activités </w:t>
      </w:r>
      <w:r w:rsidR="00D5306A">
        <w:rPr>
          <w:lang w:val="fr-CA"/>
        </w:rPr>
        <w:t xml:space="preserve">à </w:t>
      </w:r>
      <w:r>
        <w:rPr>
          <w:lang w:val="fr-CA"/>
        </w:rPr>
        <w:t xml:space="preserve">l’extérieur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376B8F31" w14:textId="77777777" w:rsidTr="466FE1D8">
        <w:tc>
          <w:tcPr>
            <w:tcW w:w="9923" w:type="dxa"/>
            <w:shd w:val="clear" w:color="auto" w:fill="DDECEE" w:themeFill="accent5" w:themeFillTint="33"/>
          </w:tcPr>
          <w:p w14:paraId="406F7A1A" w14:textId="77777777" w:rsidR="00196722" w:rsidRPr="00035250" w:rsidRDefault="00196722" w:rsidP="00035250">
            <w:pPr>
              <w:pStyle w:val="Informationsauxparents"/>
            </w:pPr>
            <w:r w:rsidRPr="00035250">
              <w:t>Information aux parents</w:t>
            </w:r>
          </w:p>
          <w:p w14:paraId="0FAC1855" w14:textId="77777777" w:rsidR="00196722" w:rsidRPr="00B14054" w:rsidRDefault="00196722" w:rsidP="00145AE5">
            <w:pPr>
              <w:pStyle w:val="Tableauconsignesetmatriel-titres"/>
            </w:pPr>
            <w:r>
              <w:t>À propos de l’activité</w:t>
            </w:r>
          </w:p>
          <w:p w14:paraId="582E2309" w14:textId="77777777" w:rsidR="007A2164" w:rsidRDefault="0024182B" w:rsidP="0024182B">
            <w:pPr>
              <w:pStyle w:val="Tableauconsignesetmatriel-description"/>
            </w:pPr>
            <w:r>
              <w:t xml:space="preserve">Vous pouvez: </w:t>
            </w:r>
          </w:p>
          <w:p w14:paraId="7D02E5E9" w14:textId="77777777" w:rsidR="007A2164" w:rsidRDefault="0024182B" w:rsidP="007A2164">
            <w:pPr>
              <w:pStyle w:val="Paragraphedeliste"/>
              <w:numPr>
                <w:ilvl w:val="0"/>
                <w:numId w:val="11"/>
              </w:numPr>
            </w:pPr>
            <w:r>
              <w:t>sauter comme une grenouille</w:t>
            </w:r>
            <w:r w:rsidR="007A2164">
              <w:t>;</w:t>
            </w:r>
          </w:p>
          <w:p w14:paraId="733B0D15" w14:textId="77777777" w:rsidR="007A2164" w:rsidRDefault="0024182B" w:rsidP="007A2164">
            <w:pPr>
              <w:pStyle w:val="Paragraphedeliste"/>
              <w:numPr>
                <w:ilvl w:val="0"/>
                <w:numId w:val="11"/>
              </w:numPr>
            </w:pPr>
            <w:r>
              <w:t>faire des pas de géant et des pas de souris</w:t>
            </w:r>
            <w:r w:rsidR="007A2164">
              <w:t>;</w:t>
            </w:r>
          </w:p>
          <w:p w14:paraId="3B71DF22" w14:textId="77777777" w:rsidR="007A2164" w:rsidRDefault="0024182B" w:rsidP="007A2164">
            <w:pPr>
              <w:pStyle w:val="Paragraphedeliste"/>
              <w:numPr>
                <w:ilvl w:val="0"/>
                <w:numId w:val="11"/>
              </w:numPr>
            </w:pPr>
            <w:r>
              <w:t>marcher sur la bordure du trottoir pour travailler l’équilibre</w:t>
            </w:r>
            <w:r w:rsidR="007A2164">
              <w:t>;</w:t>
            </w:r>
          </w:p>
          <w:p w14:paraId="1A89E29C" w14:textId="77777777" w:rsidR="007A2164" w:rsidRDefault="0024182B" w:rsidP="007A2164">
            <w:pPr>
              <w:pStyle w:val="Paragraphedeliste"/>
              <w:numPr>
                <w:ilvl w:val="0"/>
                <w:numId w:val="11"/>
              </w:numPr>
            </w:pPr>
            <w:r>
              <w:t>dessiner un jeu de marelle</w:t>
            </w:r>
            <w:r w:rsidR="007A2164">
              <w:t>;</w:t>
            </w:r>
          </w:p>
          <w:p w14:paraId="36C74A8C" w14:textId="6E686762" w:rsidR="007A2164" w:rsidRDefault="0024182B" w:rsidP="007A2164">
            <w:pPr>
              <w:pStyle w:val="Paragraphedeliste"/>
              <w:numPr>
                <w:ilvl w:val="0"/>
                <w:numId w:val="11"/>
              </w:numPr>
            </w:pPr>
            <w:r>
              <w:t>reconnaître des chiffres sur les numéros de portes</w:t>
            </w:r>
            <w:r w:rsidR="00AF289B">
              <w:t>;</w:t>
            </w:r>
          </w:p>
          <w:p w14:paraId="1683A877" w14:textId="77777777" w:rsidR="007A2164" w:rsidRDefault="0024182B" w:rsidP="007A2164">
            <w:pPr>
              <w:pStyle w:val="Paragraphedeliste"/>
              <w:numPr>
                <w:ilvl w:val="0"/>
                <w:numId w:val="11"/>
              </w:numPr>
            </w:pPr>
            <w:r>
              <w:t>reconnaître des lettres sur les panneaux de rues ou les affiches publicitaires</w:t>
            </w:r>
            <w:r w:rsidR="007A2164">
              <w:t>;</w:t>
            </w:r>
          </w:p>
          <w:p w14:paraId="49289536" w14:textId="626E8C1F" w:rsidR="00196722" w:rsidRPr="006F3382" w:rsidRDefault="0024182B" w:rsidP="007A2164">
            <w:pPr>
              <w:pStyle w:val="Paragraphedeliste"/>
              <w:numPr>
                <w:ilvl w:val="0"/>
                <w:numId w:val="11"/>
              </w:numPr>
            </w:pPr>
            <w:r>
              <w:t xml:space="preserve">etc. </w:t>
            </w:r>
          </w:p>
          <w:p w14:paraId="657370B3" w14:textId="0013BE89" w:rsidR="00196722" w:rsidRPr="006F3382" w:rsidRDefault="00196722" w:rsidP="32A46C22"/>
          <w:p w14:paraId="3CBD2BB0" w14:textId="636126E7" w:rsidR="00196722" w:rsidRPr="006F3382" w:rsidRDefault="6CB564E0" w:rsidP="32A46C22">
            <w:pPr>
              <w:spacing w:after="200"/>
              <w:ind w:left="227"/>
              <w:rPr>
                <w:rFonts w:ascii="Arial Rounded MT Bold" w:eastAsia="Arial Rounded MT Bold" w:hAnsi="Arial Rounded MT Bold" w:cs="Arial Rounded MT Bold"/>
                <w:b/>
                <w:bCs/>
                <w:color w:val="0070C0"/>
                <w:sz w:val="30"/>
                <w:szCs w:val="30"/>
              </w:rPr>
            </w:pPr>
            <w:r w:rsidRPr="32A46C22">
              <w:rPr>
                <w:rFonts w:ascii="Arial Rounded MT Bold" w:eastAsia="Arial Rounded MT Bold" w:hAnsi="Arial Rounded MT Bold" w:cs="Arial Rounded MT Bold"/>
                <w:b/>
                <w:bCs/>
                <w:color w:val="0070C0"/>
                <w:sz w:val="30"/>
                <w:szCs w:val="30"/>
              </w:rPr>
              <w:t>Bonification de la part de l’enseignant</w:t>
            </w:r>
          </w:p>
          <w:p w14:paraId="313F30A8" w14:textId="184EBD2D" w:rsidR="00196722" w:rsidRPr="006F3382" w:rsidRDefault="36450205" w:rsidP="466FE1D8">
            <w:pPr>
              <w:pStyle w:val="Paragraphedeliste"/>
              <w:numPr>
                <w:ilvl w:val="0"/>
                <w:numId w:val="4"/>
              </w:numPr>
              <w:rPr>
                <w:sz w:val="20"/>
                <w:szCs w:val="20"/>
              </w:rPr>
            </w:pPr>
            <w:r>
              <w:t>Dans les derniers mois,</w:t>
            </w:r>
            <w:r w:rsidR="318B280A">
              <w:t xml:space="preserve"> au gymnase,</w:t>
            </w:r>
            <w:r>
              <w:t xml:space="preserve"> les enfants de maternelle</w:t>
            </w:r>
            <w:r w:rsidR="423463AA">
              <w:t xml:space="preserve"> ont appris à bouger de plusieurs façons à travers différents jeux.  Une des habiletés motrices importante à développer </w:t>
            </w:r>
            <w:r w:rsidR="7DF843E1">
              <w:t>est le lancer au-de</w:t>
            </w:r>
            <w:r w:rsidR="068E97BB">
              <w:t xml:space="preserve">ssus de l’épaule.  Ce mouvement, qui, à première vue, apparaît comme bien simple, représente un grand </w:t>
            </w:r>
            <w:r w:rsidR="0E4762E9">
              <w:t xml:space="preserve">défi pour plusieurs </w:t>
            </w:r>
            <w:r w:rsidR="60A38244">
              <w:t>enfants.</w:t>
            </w:r>
          </w:p>
          <w:p w14:paraId="223822AD" w14:textId="1A7DA5BC" w:rsidR="00196722" w:rsidRPr="006F3382" w:rsidRDefault="00196722" w:rsidP="466FE1D8">
            <w:pPr>
              <w:ind w:left="360"/>
            </w:pPr>
          </w:p>
          <w:p w14:paraId="38503652" w14:textId="7D6281A1" w:rsidR="00196722" w:rsidRPr="006F3382" w:rsidRDefault="60A38244" w:rsidP="466FE1D8">
            <w:pPr>
              <w:pStyle w:val="Paragraphedeliste"/>
              <w:numPr>
                <w:ilvl w:val="0"/>
                <w:numId w:val="4"/>
              </w:numPr>
              <w:rPr>
                <w:sz w:val="20"/>
                <w:szCs w:val="20"/>
              </w:rPr>
            </w:pPr>
            <w:r>
              <w:t>L’apprentissage du lancer au-dessus de l’épaule se poursuivra et se consolidera à la fin du 1er cycle.  Par contre, il est important de le t</w:t>
            </w:r>
            <w:r w:rsidR="0261270C">
              <w:t xml:space="preserve">ravailler dès la maternelle car il représente une habileté motrice utilisée </w:t>
            </w:r>
            <w:r w:rsidR="387C0FB3">
              <w:t>dans une multitude de jeux.</w:t>
            </w:r>
          </w:p>
          <w:p w14:paraId="759245F8" w14:textId="0DFE2D9F" w:rsidR="00196722" w:rsidRPr="006F3382" w:rsidRDefault="00196722" w:rsidP="466FE1D8">
            <w:pPr>
              <w:ind w:left="360"/>
            </w:pPr>
          </w:p>
          <w:p w14:paraId="5A402CF5" w14:textId="67EF25F5" w:rsidR="00196722" w:rsidRPr="006F3382" w:rsidRDefault="352CF9A0" w:rsidP="466FE1D8">
            <w:pPr>
              <w:pStyle w:val="Paragraphedeliste"/>
              <w:numPr>
                <w:ilvl w:val="0"/>
                <w:numId w:val="4"/>
              </w:numPr>
              <w:rPr>
                <w:sz w:val="20"/>
                <w:szCs w:val="20"/>
              </w:rPr>
            </w:pPr>
            <w:r>
              <w:t>Avant d’aborder les points techniques de ce lancer, il est très important que l’enfant identifie sa main DOMINANTE (c’est sa main avec laquelle il dessine!)</w:t>
            </w:r>
            <w:r w:rsidR="31E01F1C">
              <w:t>.  C’est dans cette main que l’objet lancé se trouvera.  En effet, vous pouvez utiliser différents objets</w:t>
            </w:r>
            <w:r w:rsidR="69ADF996">
              <w:t xml:space="preserve"> en fonction de votre environnement.  Par exemple, si vous êtes à l’intérieur, </w:t>
            </w:r>
            <w:r w:rsidR="5C71661A">
              <w:t>une balle faite de ruban gommé et de papier pourrait être utiliser.  L</w:t>
            </w:r>
            <w:r w:rsidR="44888DEC">
              <w:t>’</w:t>
            </w:r>
            <w:r w:rsidR="5C71661A">
              <w:t>i</w:t>
            </w:r>
            <w:r w:rsidR="54FD11F8">
              <w:t>mportant</w:t>
            </w:r>
            <w:r w:rsidR="333AF013">
              <w:t>, pour bien travailler la technique</w:t>
            </w:r>
            <w:r w:rsidR="7C570F8F">
              <w:t xml:space="preserve">, est d’utiliser un objet qui peut facilement être pris </w:t>
            </w:r>
            <w:r w:rsidR="511266B0">
              <w:t>dans la petite main de votre enfant.</w:t>
            </w:r>
          </w:p>
          <w:p w14:paraId="448E675C" w14:textId="2BC8824A" w:rsidR="00196722" w:rsidRPr="006F3382" w:rsidRDefault="00196722" w:rsidP="466FE1D8">
            <w:pPr>
              <w:ind w:left="360"/>
            </w:pPr>
          </w:p>
          <w:p w14:paraId="6644BE94" w14:textId="2D6DBABC" w:rsidR="00196722" w:rsidRPr="006F3382" w:rsidRDefault="7BD31C41" w:rsidP="466FE1D8">
            <w:pPr>
              <w:pStyle w:val="Paragraphedeliste"/>
              <w:numPr>
                <w:ilvl w:val="0"/>
                <w:numId w:val="4"/>
              </w:numPr>
              <w:rPr>
                <w:sz w:val="20"/>
                <w:szCs w:val="20"/>
              </w:rPr>
            </w:pPr>
            <w:r>
              <w:t>Voici les points techniques à vérifier:</w:t>
            </w:r>
          </w:p>
          <w:p w14:paraId="26E933C5" w14:textId="5AAA0B36" w:rsidR="00196722" w:rsidRPr="006F3382" w:rsidRDefault="54FD11F8" w:rsidP="466FE1D8">
            <w:pPr>
              <w:pStyle w:val="Paragraphedeliste"/>
              <w:numPr>
                <w:ilvl w:val="0"/>
                <w:numId w:val="3"/>
              </w:numPr>
              <w:rPr>
                <w:sz w:val="20"/>
                <w:szCs w:val="20"/>
              </w:rPr>
            </w:pPr>
            <w:r>
              <w:t xml:space="preserve"> </w:t>
            </w:r>
            <w:r w:rsidR="7C84B4B0" w:rsidRPr="466FE1D8">
              <w:rPr>
                <w:rFonts w:eastAsia="Arial" w:cs="Arial"/>
                <w:sz w:val="20"/>
                <w:szCs w:val="20"/>
                <w:lang w:val="fr-FR"/>
              </w:rPr>
              <w:t>Placez-vous de côté à la cible.</w:t>
            </w:r>
          </w:p>
          <w:p w14:paraId="06E29398" w14:textId="345F3434" w:rsidR="00196722" w:rsidRPr="006F3382" w:rsidRDefault="7C84B4B0" w:rsidP="466FE1D8">
            <w:pPr>
              <w:pStyle w:val="Paragraphedeliste"/>
              <w:numPr>
                <w:ilvl w:val="0"/>
                <w:numId w:val="3"/>
              </w:numPr>
              <w:rPr>
                <w:sz w:val="20"/>
                <w:szCs w:val="20"/>
              </w:rPr>
            </w:pPr>
            <w:r w:rsidRPr="466FE1D8">
              <w:rPr>
                <w:rFonts w:eastAsia="Arial" w:cs="Arial"/>
                <w:sz w:val="20"/>
                <w:szCs w:val="20"/>
                <w:lang w:val="fr-FR"/>
              </w:rPr>
              <w:t xml:space="preserve"> Les pieds sont éloignés l’un de l’autre de la largeur des épaules.</w:t>
            </w:r>
            <w:r w:rsidR="4BD4AD7C" w:rsidRPr="466FE1D8">
              <w:rPr>
                <w:rFonts w:eastAsia="Arial" w:cs="Arial"/>
                <w:sz w:val="20"/>
                <w:szCs w:val="20"/>
                <w:lang w:val="fr-FR"/>
              </w:rPr>
              <w:t xml:space="preserve"> Le pied opposé à la main  </w:t>
            </w:r>
            <w:r w:rsidR="3BC2D019" w:rsidRPr="466FE1D8">
              <w:rPr>
                <w:rFonts w:eastAsia="Arial" w:cs="Arial"/>
                <w:sz w:val="20"/>
                <w:szCs w:val="20"/>
                <w:lang w:val="fr-FR"/>
              </w:rPr>
              <w:t xml:space="preserve"> </w:t>
            </w:r>
            <w:r w:rsidR="008C101F">
              <w:rPr>
                <w:rFonts w:eastAsia="Arial" w:cs="Arial"/>
                <w:sz w:val="20"/>
                <w:szCs w:val="20"/>
                <w:lang w:val="fr-FR"/>
              </w:rPr>
              <w:t xml:space="preserve">   </w:t>
            </w:r>
            <w:r w:rsidR="4BD4AD7C" w:rsidRPr="466FE1D8">
              <w:rPr>
                <w:rFonts w:eastAsia="Arial" w:cs="Arial"/>
                <w:sz w:val="20"/>
                <w:szCs w:val="20"/>
                <w:lang w:val="fr-FR"/>
              </w:rPr>
              <w:t>dominante est placé devant.</w:t>
            </w:r>
          </w:p>
          <w:p w14:paraId="18D780DD" w14:textId="706CD4D0" w:rsidR="00196722" w:rsidRPr="006F3382" w:rsidRDefault="7C84B4B0" w:rsidP="466FE1D8">
            <w:pPr>
              <w:pStyle w:val="Paragraphedeliste"/>
              <w:numPr>
                <w:ilvl w:val="0"/>
                <w:numId w:val="3"/>
              </w:numPr>
              <w:rPr>
                <w:sz w:val="20"/>
                <w:szCs w:val="20"/>
              </w:rPr>
            </w:pPr>
            <w:r w:rsidRPr="466FE1D8">
              <w:rPr>
                <w:rFonts w:eastAsia="Arial" w:cs="Arial"/>
                <w:sz w:val="20"/>
                <w:szCs w:val="20"/>
                <w:lang w:val="fr-FR"/>
              </w:rPr>
              <w:t xml:space="preserve"> Pointez la cible avec le bras qui est du côté de la cible.</w:t>
            </w:r>
            <w:r w:rsidR="317628A4" w:rsidRPr="466FE1D8">
              <w:rPr>
                <w:rFonts w:eastAsia="Arial" w:cs="Arial"/>
                <w:sz w:val="20"/>
                <w:szCs w:val="20"/>
                <w:lang w:val="fr-FR"/>
              </w:rPr>
              <w:t xml:space="preserve"> (bras non-dominant)</w:t>
            </w:r>
          </w:p>
          <w:p w14:paraId="4B2E3D70" w14:textId="17726F9A" w:rsidR="00196722" w:rsidRPr="006F3382" w:rsidRDefault="7C84B4B0" w:rsidP="466FE1D8">
            <w:pPr>
              <w:pStyle w:val="Paragraphedeliste"/>
              <w:numPr>
                <w:ilvl w:val="0"/>
                <w:numId w:val="3"/>
              </w:numPr>
              <w:rPr>
                <w:sz w:val="20"/>
                <w:szCs w:val="20"/>
              </w:rPr>
            </w:pPr>
            <w:r w:rsidRPr="466FE1D8">
              <w:rPr>
                <w:rFonts w:eastAsia="Arial" w:cs="Arial"/>
                <w:sz w:val="20"/>
                <w:szCs w:val="20"/>
                <w:lang w:val="fr-FR"/>
              </w:rPr>
              <w:t xml:space="preserve"> Avec l’autre main</w:t>
            </w:r>
            <w:r w:rsidR="215ED967" w:rsidRPr="466FE1D8">
              <w:rPr>
                <w:rFonts w:eastAsia="Arial" w:cs="Arial"/>
                <w:sz w:val="20"/>
                <w:szCs w:val="20"/>
                <w:lang w:val="fr-FR"/>
              </w:rPr>
              <w:t xml:space="preserve"> (dominante)</w:t>
            </w:r>
            <w:r w:rsidRPr="466FE1D8">
              <w:rPr>
                <w:rFonts w:eastAsia="Arial" w:cs="Arial"/>
                <w:sz w:val="20"/>
                <w:szCs w:val="20"/>
                <w:lang w:val="fr-FR"/>
              </w:rPr>
              <w:t xml:space="preserve">, tenez la balle près de l’oreille et levez le coude. </w:t>
            </w:r>
          </w:p>
          <w:p w14:paraId="09C372BE" w14:textId="11B10928" w:rsidR="00196722" w:rsidRPr="006F3382" w:rsidRDefault="75EE7183" w:rsidP="466FE1D8">
            <w:pPr>
              <w:pStyle w:val="Paragraphedeliste"/>
              <w:numPr>
                <w:ilvl w:val="0"/>
                <w:numId w:val="3"/>
              </w:numPr>
              <w:rPr>
                <w:sz w:val="20"/>
                <w:szCs w:val="20"/>
              </w:rPr>
            </w:pPr>
            <w:r w:rsidRPr="466FE1D8">
              <w:rPr>
                <w:rFonts w:eastAsia="Arial" w:cs="Arial"/>
                <w:sz w:val="20"/>
                <w:szCs w:val="20"/>
                <w:lang w:val="fr-FR"/>
              </w:rPr>
              <w:lastRenderedPageBreak/>
              <w:t xml:space="preserve"> </w:t>
            </w:r>
            <w:r w:rsidR="7C84B4B0" w:rsidRPr="466FE1D8">
              <w:rPr>
                <w:rFonts w:eastAsia="Arial" w:cs="Arial"/>
                <w:sz w:val="20"/>
                <w:szCs w:val="20"/>
                <w:lang w:val="fr-FR"/>
              </w:rPr>
              <w:t xml:space="preserve">Alors que vous faites le mouvement de lancer, laissez tomber le bras qui pointe, faites pivoter vos </w:t>
            </w:r>
            <w:r w:rsidR="60B00427" w:rsidRPr="466FE1D8">
              <w:rPr>
                <w:rFonts w:eastAsia="Arial" w:cs="Arial"/>
                <w:sz w:val="20"/>
                <w:szCs w:val="20"/>
                <w:lang w:val="fr-FR"/>
              </w:rPr>
              <w:t xml:space="preserve"> </w:t>
            </w:r>
            <w:r w:rsidR="7C84B4B0" w:rsidRPr="466FE1D8">
              <w:rPr>
                <w:rFonts w:eastAsia="Arial" w:cs="Arial"/>
                <w:sz w:val="20"/>
                <w:szCs w:val="20"/>
                <w:lang w:val="fr-FR"/>
              </w:rPr>
              <w:t>épaules et votre corps.</w:t>
            </w:r>
          </w:p>
          <w:p w14:paraId="62D74810" w14:textId="6F4F8DB4" w:rsidR="00196722" w:rsidRPr="006F3382" w:rsidRDefault="00196722" w:rsidP="466FE1D8">
            <w:pPr>
              <w:ind w:left="360"/>
              <w:rPr>
                <w:rFonts w:eastAsia="Arial" w:cs="Arial"/>
                <w:szCs w:val="20"/>
              </w:rPr>
            </w:pPr>
          </w:p>
          <w:p w14:paraId="53E29B45" w14:textId="256731B7" w:rsidR="00196722" w:rsidRPr="006F3382" w:rsidRDefault="7397DF0A" w:rsidP="466FE1D8">
            <w:pPr>
              <w:pStyle w:val="Paragraphedeliste"/>
              <w:numPr>
                <w:ilvl w:val="0"/>
                <w:numId w:val="1"/>
              </w:numPr>
              <w:rPr>
                <w:sz w:val="20"/>
                <w:szCs w:val="20"/>
                <w:lang w:val="fr-FR"/>
              </w:rPr>
            </w:pPr>
            <w:r w:rsidRPr="466FE1D8">
              <w:rPr>
                <w:rFonts w:eastAsia="Arial" w:cs="Arial"/>
                <w:sz w:val="20"/>
                <w:szCs w:val="20"/>
                <w:lang w:val="fr-FR"/>
              </w:rPr>
              <w:t>Il est primordial que ce geste soit travaillé sous la forme d’un jeu.  Toucher une cible, atteindre une distance</w:t>
            </w:r>
            <w:r w:rsidR="08E06118" w:rsidRPr="466FE1D8">
              <w:rPr>
                <w:rFonts w:eastAsia="Arial" w:cs="Arial"/>
                <w:sz w:val="20"/>
                <w:szCs w:val="20"/>
                <w:lang w:val="fr-FR"/>
              </w:rPr>
              <w:t>. Utilisez</w:t>
            </w:r>
            <w:r w:rsidR="008C101F">
              <w:rPr>
                <w:rFonts w:eastAsia="Arial" w:cs="Arial"/>
                <w:sz w:val="20"/>
                <w:szCs w:val="20"/>
                <w:lang w:val="fr-FR"/>
              </w:rPr>
              <w:t xml:space="preserve"> le I</w:t>
            </w:r>
            <w:r w:rsidR="08E06118" w:rsidRPr="466FE1D8">
              <w:rPr>
                <w:rFonts w:eastAsia="Arial" w:cs="Arial"/>
                <w:sz w:val="20"/>
                <w:szCs w:val="20"/>
                <w:lang w:val="fr-FR"/>
              </w:rPr>
              <w:t xml:space="preserve">pad ou votre téléphone pour filmer le défi que vous proposerez </w:t>
            </w:r>
            <w:r w:rsidR="0675F8AB" w:rsidRPr="466FE1D8">
              <w:rPr>
                <w:rFonts w:eastAsia="Arial" w:cs="Arial"/>
                <w:sz w:val="20"/>
                <w:szCs w:val="20"/>
                <w:lang w:val="fr-FR"/>
              </w:rPr>
              <w:t>à votre enfant.  Une belle façon de le motiver et aussi un bel outil pour le corriger.</w:t>
            </w:r>
          </w:p>
        </w:tc>
      </w:tr>
    </w:tbl>
    <w:p w14:paraId="34611E92" w14:textId="77777777" w:rsidR="00FD100F" w:rsidRDefault="00FD100F"/>
    <w:p w14:paraId="71A388AD" w14:textId="77777777" w:rsidR="008C101F" w:rsidRDefault="008C101F" w:rsidP="00EC285D">
      <w:pPr>
        <w:pStyle w:val="Titredelactivit"/>
        <w:rPr>
          <w:lang w:val="fr-CA"/>
        </w:rPr>
      </w:pPr>
    </w:p>
    <w:p w14:paraId="25B9F7FB" w14:textId="77777777" w:rsidR="008C101F" w:rsidRDefault="008C101F" w:rsidP="00EC285D">
      <w:pPr>
        <w:pStyle w:val="Titredelactivit"/>
        <w:rPr>
          <w:lang w:val="fr-CA"/>
        </w:rPr>
      </w:pPr>
    </w:p>
    <w:p w14:paraId="4E076050" w14:textId="77777777" w:rsidR="008C101F" w:rsidRDefault="008C101F" w:rsidP="00EC285D">
      <w:pPr>
        <w:pStyle w:val="Titredelactivit"/>
        <w:rPr>
          <w:lang w:val="fr-CA"/>
        </w:rPr>
      </w:pPr>
    </w:p>
    <w:p w14:paraId="109954A6" w14:textId="77777777" w:rsidR="008C101F" w:rsidRDefault="008C101F" w:rsidP="00EC285D">
      <w:pPr>
        <w:pStyle w:val="Titredelactivit"/>
        <w:rPr>
          <w:lang w:val="fr-CA"/>
        </w:rPr>
      </w:pPr>
    </w:p>
    <w:p w14:paraId="147FD099" w14:textId="77777777" w:rsidR="008C101F" w:rsidRDefault="008C101F" w:rsidP="00EC285D">
      <w:pPr>
        <w:pStyle w:val="Titredelactivit"/>
        <w:rPr>
          <w:lang w:val="fr-CA"/>
        </w:rPr>
      </w:pPr>
    </w:p>
    <w:p w14:paraId="6E6F10A3" w14:textId="77777777" w:rsidR="008C101F" w:rsidRDefault="008C101F" w:rsidP="00EC285D">
      <w:pPr>
        <w:pStyle w:val="Titredelactivit"/>
        <w:rPr>
          <w:lang w:val="fr-CA"/>
        </w:rPr>
      </w:pPr>
    </w:p>
    <w:p w14:paraId="19CD2DBF" w14:textId="77777777" w:rsidR="008C101F" w:rsidRDefault="008C101F" w:rsidP="00EC285D">
      <w:pPr>
        <w:pStyle w:val="Titredelactivit"/>
        <w:rPr>
          <w:lang w:val="fr-CA"/>
        </w:rPr>
      </w:pPr>
    </w:p>
    <w:p w14:paraId="7009E79E" w14:textId="77777777" w:rsidR="008C101F" w:rsidRDefault="008C101F" w:rsidP="00EC285D">
      <w:pPr>
        <w:pStyle w:val="Titredelactivit"/>
        <w:rPr>
          <w:lang w:val="fr-CA"/>
        </w:rPr>
      </w:pPr>
    </w:p>
    <w:p w14:paraId="0CDEA3BB" w14:textId="29710642" w:rsidR="00EC285D" w:rsidRDefault="00EC285D" w:rsidP="00EC285D">
      <w:pPr>
        <w:pStyle w:val="Titredelactivit"/>
      </w:pPr>
      <w:r>
        <w:rPr>
          <w:lang w:val="fr-CA"/>
        </w:rPr>
        <w:lastRenderedPageBreak/>
        <w:t>À table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EC285D" w:rsidRPr="006F3382" w14:paraId="12AD1E5E" w14:textId="77777777" w:rsidTr="0EB12DFB">
        <w:tc>
          <w:tcPr>
            <w:tcW w:w="9923" w:type="dxa"/>
            <w:shd w:val="clear" w:color="auto" w:fill="DDECEE" w:themeFill="accent5" w:themeFillTint="33"/>
          </w:tcPr>
          <w:p w14:paraId="543BE47F" w14:textId="77777777" w:rsidR="00EC285D" w:rsidRPr="00035250" w:rsidRDefault="00EC285D" w:rsidP="00F91E8E">
            <w:pPr>
              <w:pStyle w:val="Informationsauxparents"/>
            </w:pPr>
            <w:r w:rsidRPr="00035250">
              <w:t>Information aux parents</w:t>
            </w:r>
          </w:p>
          <w:p w14:paraId="18B9B262" w14:textId="77777777" w:rsidR="00EC285D" w:rsidRDefault="00EC285D" w:rsidP="00F91E8E">
            <w:pPr>
              <w:pStyle w:val="Tableauconsignesetmatriel-titres"/>
            </w:pPr>
            <w:r>
              <w:t>À propos de l’activité</w:t>
            </w:r>
          </w:p>
          <w:p w14:paraId="26FD0FB4" w14:textId="77777777" w:rsidR="0023749E" w:rsidRDefault="0023749E" w:rsidP="00C372E0">
            <w:pPr>
              <w:pStyle w:val="Tableauconsignesetmatriel-description"/>
            </w:pPr>
            <w:r>
              <w:t>Vous pouvez, à</w:t>
            </w:r>
            <w:r w:rsidRPr="0023749E">
              <w:t xml:space="preserve"> l’aide de circulaires ou de revues</w:t>
            </w:r>
            <w:r>
              <w:t> :</w:t>
            </w:r>
          </w:p>
          <w:p w14:paraId="55502569" w14:textId="53BB645C" w:rsidR="0023749E" w:rsidRDefault="0023749E" w:rsidP="0023749E">
            <w:pPr>
              <w:pStyle w:val="Paragraphedeliste"/>
              <w:numPr>
                <w:ilvl w:val="0"/>
                <w:numId w:val="11"/>
              </w:numPr>
            </w:pPr>
            <w:r w:rsidRPr="0023749E">
              <w:t>découper et coller des images pour faire une liste d’épicerie</w:t>
            </w:r>
            <w:r>
              <w:t>;</w:t>
            </w:r>
          </w:p>
          <w:p w14:paraId="7EB80FBF" w14:textId="77777777" w:rsidR="0023749E" w:rsidRDefault="0023749E" w:rsidP="0023749E">
            <w:pPr>
              <w:pStyle w:val="Paragraphedeliste"/>
              <w:numPr>
                <w:ilvl w:val="0"/>
                <w:numId w:val="11"/>
              </w:numPr>
            </w:pPr>
            <w:r w:rsidRPr="0023749E">
              <w:t>trouver des lettres et des chiffres</w:t>
            </w:r>
            <w:r>
              <w:t>;</w:t>
            </w:r>
          </w:p>
          <w:p w14:paraId="76411416" w14:textId="77777777" w:rsidR="0023749E" w:rsidRDefault="0023749E" w:rsidP="0023749E">
            <w:pPr>
              <w:pStyle w:val="Paragraphedeliste"/>
              <w:numPr>
                <w:ilvl w:val="0"/>
                <w:numId w:val="11"/>
              </w:numPr>
            </w:pPr>
            <w:r w:rsidRPr="0023749E">
              <w:t xml:space="preserve">faire des regroupements (ex. : fruits, légumes, couleurs, grosseurs). </w:t>
            </w:r>
          </w:p>
          <w:p w14:paraId="39AC7A04" w14:textId="77777777" w:rsidR="0061322B" w:rsidRDefault="0023749E" w:rsidP="0023749E">
            <w:pPr>
              <w:ind w:left="360"/>
            </w:pPr>
            <w:r w:rsidRPr="0023749E">
              <w:t>Vous pouvez cliquer sur le lien qui vous mène à la chanson de Passe-Partout :</w:t>
            </w:r>
          </w:p>
          <w:p w14:paraId="6147A132" w14:textId="364CED9C" w:rsidR="00EC285D" w:rsidRPr="006F3382" w:rsidRDefault="008C101F" w:rsidP="0061322B">
            <w:pPr>
              <w:pStyle w:val="Paragraphedeliste"/>
              <w:numPr>
                <w:ilvl w:val="0"/>
                <w:numId w:val="11"/>
              </w:numPr>
            </w:pPr>
            <w:hyperlink r:id="rId17">
              <w:r w:rsidR="003D59D3" w:rsidRPr="32A46C22">
                <w:rPr>
                  <w:rStyle w:val="Lienhypertexte"/>
                </w:rPr>
                <w:t>https://zonevideo.telequebec.tv/media/45979/les-bons-legumes/passe-partout</w:t>
              </w:r>
            </w:hyperlink>
            <w:r w:rsidR="003D59D3">
              <w:t xml:space="preserve"> </w:t>
            </w:r>
            <w:r w:rsidR="0023749E">
              <w:t>.</w:t>
            </w:r>
          </w:p>
          <w:p w14:paraId="7328FB62" w14:textId="459264B9" w:rsidR="00EC285D" w:rsidRPr="006F3382" w:rsidRDefault="00EC285D" w:rsidP="32A46C22"/>
          <w:p w14:paraId="28D1C631" w14:textId="41EB2114" w:rsidR="00EC285D" w:rsidRPr="006F3382" w:rsidRDefault="00EC285D" w:rsidP="32A46C22"/>
        </w:tc>
      </w:tr>
    </w:tbl>
    <w:p w14:paraId="1672CA74" w14:textId="77777777" w:rsidR="00BB7D35" w:rsidRDefault="00BB7D35" w:rsidP="00EC285D">
      <w:pPr>
        <w:pStyle w:val="Titredelactivit"/>
        <w:rPr>
          <w:lang w:val="fr-CA"/>
        </w:rPr>
      </w:pPr>
    </w:p>
    <w:p w14:paraId="4CCD707F" w14:textId="77777777" w:rsidR="00BB7D35" w:rsidRDefault="00BB7D35">
      <w:pPr>
        <w:rPr>
          <w:rFonts w:ascii="Arial Rounded MT Bold" w:eastAsia="Times New Roman" w:hAnsi="Arial Rounded MT Bold" w:cs="Arial"/>
          <w:b/>
          <w:color w:val="0070C0"/>
          <w:sz w:val="50"/>
          <w:szCs w:val="40"/>
          <w:lang w:val="fr-CA" w:eastAsia="fr-CA"/>
        </w:rPr>
      </w:pPr>
      <w:r>
        <w:rPr>
          <w:lang w:val="fr-CA"/>
        </w:rPr>
        <w:br w:type="page"/>
      </w:r>
    </w:p>
    <w:p w14:paraId="0061A65C" w14:textId="77777777" w:rsidR="00EC285D" w:rsidRDefault="00BB7D35" w:rsidP="00EC285D">
      <w:pPr>
        <w:pStyle w:val="Titredelactivit"/>
      </w:pPr>
      <w:r>
        <w:rPr>
          <w:lang w:val="fr-CA"/>
        </w:rPr>
        <w:lastRenderedPageBreak/>
        <w:t>Jeu de cartes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EC285D" w:rsidRPr="006F3382" w14:paraId="51600BC4" w14:textId="77777777" w:rsidTr="0EB12DFB">
        <w:tc>
          <w:tcPr>
            <w:tcW w:w="9923" w:type="dxa"/>
            <w:shd w:val="clear" w:color="auto" w:fill="DDECEE" w:themeFill="accent5" w:themeFillTint="33"/>
          </w:tcPr>
          <w:p w14:paraId="3D37D251" w14:textId="77777777" w:rsidR="00EC285D" w:rsidRPr="00035250" w:rsidRDefault="00EC285D" w:rsidP="00F91E8E">
            <w:pPr>
              <w:pStyle w:val="Informationsauxparents"/>
            </w:pPr>
            <w:r w:rsidRPr="00035250">
              <w:t>Information aux parents</w:t>
            </w:r>
          </w:p>
          <w:p w14:paraId="218C3E6D" w14:textId="77777777" w:rsidR="00EC285D" w:rsidRPr="00B14054" w:rsidRDefault="00EC285D" w:rsidP="00F91E8E">
            <w:pPr>
              <w:pStyle w:val="Tableauconsignesetmatriel-titres"/>
            </w:pPr>
            <w:r>
              <w:t>À propos de l’activité</w:t>
            </w:r>
          </w:p>
          <w:p w14:paraId="1C43AB06" w14:textId="77777777" w:rsidR="00BB7D35" w:rsidRPr="00BB7D35" w:rsidRDefault="00BB7D35" w:rsidP="00BB7D35">
            <w:pPr>
              <w:pStyle w:val="Tableauconsignesetmatriel-description"/>
            </w:pPr>
            <w:r>
              <w:t>Vous pouvez</w:t>
            </w:r>
          </w:p>
          <w:p w14:paraId="6B04CD55" w14:textId="6574B11E" w:rsidR="00BB7D35" w:rsidRDefault="00CE7B10" w:rsidP="00BB7D35">
            <w:pPr>
              <w:pStyle w:val="Paragraphedeliste"/>
              <w:numPr>
                <w:ilvl w:val="0"/>
                <w:numId w:val="11"/>
              </w:numPr>
            </w:pPr>
            <w:r>
              <w:t>f</w:t>
            </w:r>
            <w:r w:rsidR="00BB7D35" w:rsidRPr="00BB7D35">
              <w:t>aire des châteaux de cartes</w:t>
            </w:r>
            <w:r w:rsidR="00BB7D35">
              <w:t>;</w:t>
            </w:r>
          </w:p>
          <w:p w14:paraId="32463303" w14:textId="77777777" w:rsidR="000B2767" w:rsidRDefault="00BB7D35" w:rsidP="00BB7D35">
            <w:pPr>
              <w:pStyle w:val="Paragraphedeliste"/>
              <w:numPr>
                <w:ilvl w:val="0"/>
                <w:numId w:val="11"/>
              </w:numPr>
            </w:pPr>
            <w:r w:rsidRPr="00BB7D35">
              <w:t>jouer à la bataille</w:t>
            </w:r>
            <w:r w:rsidR="000B2767">
              <w:t>;</w:t>
            </w:r>
          </w:p>
          <w:p w14:paraId="3E4C4E96" w14:textId="3A3915DF" w:rsidR="000B2767" w:rsidRDefault="00BB7D35" w:rsidP="00F91E8E">
            <w:pPr>
              <w:pStyle w:val="Paragraphedeliste"/>
              <w:numPr>
                <w:ilvl w:val="0"/>
                <w:numId w:val="11"/>
              </w:numPr>
            </w:pPr>
            <w:r w:rsidRPr="00BB7D35">
              <w:t>classer les cartes par couleur</w:t>
            </w:r>
            <w:r w:rsidR="00176495">
              <w:t xml:space="preserve">, </w:t>
            </w:r>
            <w:r w:rsidRPr="00BB7D35">
              <w:t>selon les chiffres</w:t>
            </w:r>
            <w:r w:rsidR="000B2767">
              <w:t>;</w:t>
            </w:r>
          </w:p>
          <w:p w14:paraId="106FAD7B" w14:textId="77777777" w:rsidR="000B2767" w:rsidRDefault="00BB7D35" w:rsidP="00BB7D35">
            <w:pPr>
              <w:pStyle w:val="Paragraphedeliste"/>
              <w:numPr>
                <w:ilvl w:val="0"/>
                <w:numId w:val="11"/>
              </w:numPr>
            </w:pPr>
            <w:r w:rsidRPr="00BB7D35">
              <w:t>faire un jeu de mémoire</w:t>
            </w:r>
            <w:r w:rsidR="000B2767">
              <w:t>;</w:t>
            </w:r>
          </w:p>
          <w:p w14:paraId="275F0B1F" w14:textId="77777777" w:rsidR="00BB7D35" w:rsidRPr="00BB7D35" w:rsidRDefault="00BB7D35" w:rsidP="00BB7D35">
            <w:pPr>
              <w:pStyle w:val="Paragraphedeliste"/>
              <w:numPr>
                <w:ilvl w:val="0"/>
                <w:numId w:val="11"/>
              </w:numPr>
            </w:pPr>
            <w:r w:rsidRPr="00BB7D35">
              <w:t>etc. </w:t>
            </w:r>
          </w:p>
          <w:p w14:paraId="043A6A06" w14:textId="67A195CE" w:rsidR="00BB7D35" w:rsidRPr="00BB7D35" w:rsidRDefault="00CD2F05" w:rsidP="000B2767">
            <w:pPr>
              <w:ind w:left="360"/>
              <w:rPr>
                <w:sz w:val="22"/>
                <w:szCs w:val="22"/>
              </w:rPr>
            </w:pPr>
            <w:r>
              <w:t>Vous trouverez d’autres activités sur ces sites :</w:t>
            </w:r>
            <w:r w:rsidR="00BB7D35" w:rsidRPr="00BB7D35">
              <w:t> </w:t>
            </w:r>
          </w:p>
          <w:p w14:paraId="50021FC7" w14:textId="009B346B" w:rsidR="00BB7D35" w:rsidRPr="000B2767" w:rsidRDefault="008C101F" w:rsidP="000B2767">
            <w:pPr>
              <w:pStyle w:val="Paragraphedeliste"/>
              <w:numPr>
                <w:ilvl w:val="0"/>
                <w:numId w:val="11"/>
              </w:numPr>
            </w:pPr>
            <w:hyperlink r:id="rId18" w:tgtFrame="_blank" w:history="1">
              <w:r w:rsidR="00BB7D35" w:rsidRPr="000B2767">
                <w:t>https://naitreetgrandir.com/fr/etape/3-5-ans/apprentissage-jeux/fiche.aspx?doc=jouer-aux-cartes</w:t>
              </w:r>
            </w:hyperlink>
            <w:r w:rsidR="00BB7D35" w:rsidRPr="000B2767">
              <w:t> </w:t>
            </w:r>
            <w:r w:rsidR="009E505C">
              <w:t xml:space="preserve"> </w:t>
            </w:r>
          </w:p>
          <w:p w14:paraId="2A26C3B8" w14:textId="243C2C2B" w:rsidR="00EC285D" w:rsidRPr="00DF7DFE" w:rsidRDefault="008C101F" w:rsidP="00DF7DFE">
            <w:pPr>
              <w:pStyle w:val="Paragraphedeliste"/>
              <w:numPr>
                <w:ilvl w:val="0"/>
                <w:numId w:val="11"/>
              </w:numPr>
            </w:pPr>
            <w:hyperlink r:id="rId19">
              <w:r w:rsidR="00BB7D35" w:rsidRPr="32A46C22">
                <w:rPr>
                  <w:rStyle w:val="Lienhypertexte"/>
                </w:rPr>
                <w:t>https://www.mamanpourlavie.com/jeux-fetes-activites/jeux/activites-jeux/12287-jeux-de-cartes-faciles-pour-les-enfants.thtml </w:t>
              </w:r>
            </w:hyperlink>
          </w:p>
          <w:p w14:paraId="6671D55C" w14:textId="66FB2C50" w:rsidR="00EC285D" w:rsidRPr="00DF7DFE" w:rsidRDefault="00EC285D" w:rsidP="32A46C22"/>
          <w:p w14:paraId="2FE859B1" w14:textId="5FF22DA3" w:rsidR="00EC285D" w:rsidRPr="00DF7DFE" w:rsidRDefault="00EC285D" w:rsidP="32A46C22"/>
          <w:p w14:paraId="7C89E696" w14:textId="216572E0" w:rsidR="00EC285D" w:rsidRPr="00DF7DFE" w:rsidRDefault="00EC285D" w:rsidP="0EB12DFB"/>
        </w:tc>
      </w:tr>
    </w:tbl>
    <w:p w14:paraId="2C67285E" w14:textId="11ECC7F7" w:rsidR="0EB12DFB" w:rsidRDefault="0EB12DFB" w:rsidP="0EB12DFB">
      <w:pPr>
        <w:pStyle w:val="Titredelactivit"/>
        <w:rPr>
          <w:lang w:val="fr-CA"/>
        </w:rPr>
      </w:pPr>
    </w:p>
    <w:p w14:paraId="4FC65DD4" w14:textId="4DBD677E" w:rsidR="0EB12DFB" w:rsidRDefault="0EB12DFB" w:rsidP="0EB12DFB">
      <w:pPr>
        <w:pStyle w:val="Titredelactivit"/>
        <w:rPr>
          <w:lang w:val="fr-CA"/>
        </w:rPr>
      </w:pPr>
    </w:p>
    <w:p w14:paraId="3EAE2E59" w14:textId="554B5285" w:rsidR="0EB12DFB" w:rsidRDefault="0EB12DFB" w:rsidP="0EB12DFB">
      <w:pPr>
        <w:pStyle w:val="Titredelactivit"/>
        <w:rPr>
          <w:lang w:val="fr-CA"/>
        </w:rPr>
      </w:pPr>
    </w:p>
    <w:p w14:paraId="10D3BC35" w14:textId="0EC670B6" w:rsidR="0EB12DFB" w:rsidRDefault="0EB12DFB" w:rsidP="0EB12DFB">
      <w:pPr>
        <w:pStyle w:val="Titredelactivit"/>
        <w:rPr>
          <w:lang w:val="fr-CA"/>
        </w:rPr>
      </w:pPr>
    </w:p>
    <w:p w14:paraId="6CB04108" w14:textId="50A0A4AA" w:rsidR="00EC285D" w:rsidRDefault="008C101F" w:rsidP="00EC285D">
      <w:pPr>
        <w:pStyle w:val="Titredelactivit"/>
      </w:pPr>
      <w:r>
        <w:rPr>
          <w:lang w:val="fr-CA"/>
        </w:rPr>
        <w:lastRenderedPageBreak/>
        <w:t>H</w:t>
      </w:r>
      <w:r w:rsidR="0061322B">
        <w:rPr>
          <w:lang w:val="fr-CA"/>
        </w:rPr>
        <w:t>istoire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EC285D" w:rsidRPr="006F3382" w14:paraId="3B1CF2C2" w14:textId="77777777" w:rsidTr="32A46C22">
        <w:tc>
          <w:tcPr>
            <w:tcW w:w="9923" w:type="dxa"/>
            <w:shd w:val="clear" w:color="auto" w:fill="DDECEE" w:themeFill="accent5" w:themeFillTint="33"/>
          </w:tcPr>
          <w:p w14:paraId="40BBC026" w14:textId="77777777" w:rsidR="00EC285D" w:rsidRPr="00035250" w:rsidRDefault="00EC285D" w:rsidP="00F91E8E">
            <w:pPr>
              <w:pStyle w:val="Informationsauxparents"/>
            </w:pPr>
            <w:r w:rsidRPr="00035250">
              <w:t>Information aux parents</w:t>
            </w:r>
          </w:p>
          <w:p w14:paraId="7DC74F89" w14:textId="77777777" w:rsidR="00EC285D" w:rsidRDefault="00EC285D" w:rsidP="00F91E8E">
            <w:pPr>
              <w:pStyle w:val="Tableauconsignesetmatriel-titres"/>
            </w:pPr>
            <w:r>
              <w:t>À propos de l’activité</w:t>
            </w:r>
          </w:p>
          <w:p w14:paraId="624343E3" w14:textId="77777777" w:rsidR="00DF7DFE" w:rsidRPr="00BB7D35" w:rsidRDefault="00DF7DFE" w:rsidP="00DF7DFE">
            <w:pPr>
              <w:pStyle w:val="Tableauconsignesetmatriel-description"/>
            </w:pPr>
            <w:r>
              <w:t>Vous pouvez</w:t>
            </w:r>
          </w:p>
          <w:p w14:paraId="499044E4" w14:textId="0B6DF48C" w:rsidR="00DF7DFE" w:rsidRDefault="0044458A" w:rsidP="00DF7DFE">
            <w:pPr>
              <w:pStyle w:val="Paragraphedeliste"/>
              <w:numPr>
                <w:ilvl w:val="0"/>
                <w:numId w:val="11"/>
              </w:numPr>
            </w:pPr>
            <w:r>
              <w:t>v</w:t>
            </w:r>
            <w:r w:rsidR="00DF7DFE" w:rsidRPr="00DF7DFE">
              <w:t>isiter le site pour entendre des histoires –  </w:t>
            </w:r>
            <w:hyperlink r:id="rId20" w:tgtFrame="_blank" w:history="1">
              <w:r w:rsidR="00DF7DFE" w:rsidRPr="00DF7DFE">
                <w:t>http://bit.ly/banqcontesaudio</w:t>
              </w:r>
            </w:hyperlink>
            <w:r w:rsidR="00DF7DFE" w:rsidRPr="00DF7DFE">
              <w:t> </w:t>
            </w:r>
            <w:r w:rsidR="00DF7DFE">
              <w:t>;</w:t>
            </w:r>
          </w:p>
          <w:p w14:paraId="3EAFA81C" w14:textId="2993F40D" w:rsidR="00DF7DFE" w:rsidRDefault="0044458A" w:rsidP="00DF7DFE">
            <w:pPr>
              <w:pStyle w:val="Paragraphedeliste"/>
              <w:numPr>
                <w:ilvl w:val="0"/>
                <w:numId w:val="11"/>
              </w:numPr>
            </w:pPr>
            <w:r>
              <w:t>r</w:t>
            </w:r>
            <w:r w:rsidR="00DF7DFE" w:rsidRPr="00DF7DFE">
              <w:t>aconter une histoire à partir d’un livre</w:t>
            </w:r>
            <w:r w:rsidR="00DF7DFE">
              <w:t>;</w:t>
            </w:r>
          </w:p>
          <w:p w14:paraId="73D1065F" w14:textId="0DE55851" w:rsidR="00DF7DFE" w:rsidRDefault="0044458A" w:rsidP="00DF7DFE">
            <w:pPr>
              <w:pStyle w:val="Paragraphedeliste"/>
              <w:numPr>
                <w:ilvl w:val="0"/>
                <w:numId w:val="11"/>
              </w:numPr>
            </w:pPr>
            <w:r>
              <w:t>d</w:t>
            </w:r>
            <w:r w:rsidR="00DF7DFE" w:rsidRPr="00DF7DFE">
              <w:t>emander à l’enfant d’inventer une fin différente en la dessinant</w:t>
            </w:r>
            <w:r w:rsidR="00DF7DFE">
              <w:t>;</w:t>
            </w:r>
          </w:p>
          <w:p w14:paraId="34EE604D" w14:textId="05904AC4" w:rsidR="00DF7DFE" w:rsidRDefault="0044458A" w:rsidP="00DF7DFE">
            <w:pPr>
              <w:pStyle w:val="Paragraphedeliste"/>
              <w:numPr>
                <w:ilvl w:val="0"/>
                <w:numId w:val="11"/>
              </w:numPr>
            </w:pPr>
            <w:r>
              <w:t>j</w:t>
            </w:r>
            <w:r w:rsidR="00DF7DFE" w:rsidRPr="00DF7DFE">
              <w:t>ouer au détective pour trouver des lettres significatives pour lui, comme celles de son prénom</w:t>
            </w:r>
            <w:r w:rsidR="00DF7DFE">
              <w:t>;</w:t>
            </w:r>
          </w:p>
          <w:p w14:paraId="27F45895" w14:textId="748593E7" w:rsidR="00EC285D" w:rsidRPr="00DF7DFE" w:rsidRDefault="59C0ED08" w:rsidP="00DF7DFE">
            <w:pPr>
              <w:pStyle w:val="Paragraphedeliste"/>
              <w:numPr>
                <w:ilvl w:val="0"/>
                <w:numId w:val="11"/>
              </w:numPr>
            </w:pPr>
            <w:r>
              <w:t>E</w:t>
            </w:r>
            <w:r w:rsidR="59AC087D">
              <w:t>tc.  </w:t>
            </w:r>
          </w:p>
          <w:p w14:paraId="33E04479" w14:textId="28D52E77" w:rsidR="00EC285D" w:rsidRPr="00DF7DFE" w:rsidRDefault="00EC285D" w:rsidP="32A46C22"/>
          <w:p w14:paraId="37F13221" w14:textId="332DA0FE" w:rsidR="00EC285D" w:rsidRPr="00DF7DFE" w:rsidRDefault="00EC285D" w:rsidP="008C101F">
            <w:pPr>
              <w:spacing w:after="200"/>
              <w:ind w:left="227"/>
            </w:pPr>
          </w:p>
        </w:tc>
      </w:tr>
    </w:tbl>
    <w:p w14:paraId="3B04A3A4" w14:textId="7177D3FF" w:rsidR="00831F73" w:rsidRDefault="00831F73" w:rsidP="00EC285D">
      <w:pPr>
        <w:pStyle w:val="Titredelactivit"/>
        <w:rPr>
          <w:lang w:val="fr-CA"/>
        </w:rPr>
      </w:pPr>
    </w:p>
    <w:p w14:paraId="1D0CD9DF" w14:textId="776BD168" w:rsidR="008C101F" w:rsidRDefault="008C101F" w:rsidP="00EC285D">
      <w:pPr>
        <w:pStyle w:val="Titredelactivit"/>
        <w:rPr>
          <w:lang w:val="fr-CA"/>
        </w:rPr>
      </w:pPr>
    </w:p>
    <w:p w14:paraId="7E4D6C0D" w14:textId="27174B20" w:rsidR="008C101F" w:rsidRDefault="008C101F" w:rsidP="00EC285D">
      <w:pPr>
        <w:pStyle w:val="Titredelactivit"/>
        <w:rPr>
          <w:lang w:val="fr-CA"/>
        </w:rPr>
      </w:pPr>
    </w:p>
    <w:p w14:paraId="43A9D7BA" w14:textId="2AE10559" w:rsidR="008C101F" w:rsidRDefault="008C101F" w:rsidP="00EC285D">
      <w:pPr>
        <w:pStyle w:val="Titredelactivit"/>
        <w:rPr>
          <w:lang w:val="fr-CA"/>
        </w:rPr>
      </w:pPr>
    </w:p>
    <w:p w14:paraId="1596F436" w14:textId="182F9792" w:rsidR="008C101F" w:rsidRDefault="008C101F" w:rsidP="00EC285D">
      <w:pPr>
        <w:pStyle w:val="Titredelactivit"/>
        <w:rPr>
          <w:lang w:val="fr-CA"/>
        </w:rPr>
      </w:pPr>
    </w:p>
    <w:p w14:paraId="74D68278" w14:textId="77777777" w:rsidR="008C101F" w:rsidRDefault="008C101F" w:rsidP="00EC285D">
      <w:pPr>
        <w:pStyle w:val="Titredelactivit"/>
        <w:rPr>
          <w:lang w:val="fr-CA"/>
        </w:rPr>
      </w:pPr>
      <w:bookmarkStart w:id="0" w:name="_GoBack"/>
      <w:bookmarkEnd w:id="0"/>
    </w:p>
    <w:p w14:paraId="6099BCFD" w14:textId="45E34616" w:rsidR="00EC285D" w:rsidRDefault="00365AED" w:rsidP="00EC285D">
      <w:pPr>
        <w:pStyle w:val="Titredelactivit"/>
      </w:pPr>
      <w:r>
        <w:rPr>
          <w:lang w:val="fr-CA"/>
        </w:rPr>
        <w:lastRenderedPageBreak/>
        <w:t>Bain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EC285D" w:rsidRPr="006F3382" w14:paraId="256CCDFB" w14:textId="77777777" w:rsidTr="32A46C22">
        <w:tc>
          <w:tcPr>
            <w:tcW w:w="9923" w:type="dxa"/>
            <w:shd w:val="clear" w:color="auto" w:fill="DDECEE" w:themeFill="accent5" w:themeFillTint="33"/>
          </w:tcPr>
          <w:p w14:paraId="04F41ED0" w14:textId="77777777" w:rsidR="00EC285D" w:rsidRPr="00035250" w:rsidRDefault="00EC285D" w:rsidP="00F91E8E">
            <w:pPr>
              <w:pStyle w:val="Informationsauxparents"/>
            </w:pPr>
            <w:r w:rsidRPr="00035250">
              <w:t>Information aux parents</w:t>
            </w:r>
          </w:p>
          <w:p w14:paraId="244ED06E" w14:textId="77777777" w:rsidR="00EC285D" w:rsidRPr="00B14054" w:rsidRDefault="00EC285D" w:rsidP="00F91E8E">
            <w:pPr>
              <w:pStyle w:val="Tableauconsignesetmatriel-titres"/>
            </w:pPr>
            <w:r>
              <w:t>À propos de l’activité</w:t>
            </w:r>
          </w:p>
          <w:p w14:paraId="7E9ECEA5" w14:textId="77777777" w:rsidR="00CD2F05" w:rsidRDefault="00EC285D" w:rsidP="00F91E8E">
            <w:pPr>
              <w:pStyle w:val="Tableauconsignesetmatriel-description"/>
            </w:pPr>
            <w:r>
              <w:t>Vous pouvez</w:t>
            </w:r>
            <w:r w:rsidR="00CD2F05">
              <w:t> :</w:t>
            </w:r>
          </w:p>
          <w:p w14:paraId="2D6A831C" w14:textId="54AB3600" w:rsidR="00CD2F05" w:rsidRDefault="0044458A" w:rsidP="00CD2F05">
            <w:pPr>
              <w:pStyle w:val="Paragraphedeliste"/>
              <w:numPr>
                <w:ilvl w:val="0"/>
                <w:numId w:val="11"/>
              </w:numPr>
            </w:pPr>
            <w:r>
              <w:t>u</w:t>
            </w:r>
            <w:r w:rsidR="00CD2F05" w:rsidRPr="00CD2F05">
              <w:t>tiliser différents objets de plastique (ex. : entonnoir, petits, moyens et grands plats, compte-gouttes, éponges) pour remplir</w:t>
            </w:r>
            <w:r w:rsidR="00CD2F05">
              <w:t>;</w:t>
            </w:r>
            <w:r w:rsidR="00CD2F05" w:rsidRPr="00CD2F05">
              <w:t xml:space="preserve"> transvider, etc. </w:t>
            </w:r>
          </w:p>
          <w:p w14:paraId="6A3483B0" w14:textId="77777777" w:rsidR="00CD2F05" w:rsidRDefault="00CD2F05" w:rsidP="00CD2F05">
            <w:pPr>
              <w:pStyle w:val="Paragraphedeliste"/>
              <w:numPr>
                <w:ilvl w:val="0"/>
                <w:numId w:val="0"/>
              </w:numPr>
              <w:ind w:left="720"/>
            </w:pPr>
          </w:p>
          <w:p w14:paraId="7BACF1D1" w14:textId="77777777" w:rsidR="00CD2F05" w:rsidRPr="00BB7D35" w:rsidRDefault="00CD2F05" w:rsidP="00CD2F05">
            <w:pPr>
              <w:ind w:left="360"/>
              <w:rPr>
                <w:sz w:val="22"/>
                <w:szCs w:val="22"/>
              </w:rPr>
            </w:pPr>
            <w:r>
              <w:t>Vous trouverez d’autres activités sur ce site :</w:t>
            </w:r>
            <w:r w:rsidRPr="00BB7D35">
              <w:t> </w:t>
            </w:r>
          </w:p>
          <w:p w14:paraId="7799FD4C" w14:textId="44F28CE7" w:rsidR="00EC285D" w:rsidRPr="00CD2F05" w:rsidRDefault="008C101F" w:rsidP="00CD2F05">
            <w:pPr>
              <w:pStyle w:val="Paragraphedeliste"/>
              <w:numPr>
                <w:ilvl w:val="0"/>
                <w:numId w:val="11"/>
              </w:numPr>
            </w:pPr>
            <w:hyperlink r:id="rId21">
              <w:r w:rsidR="00CD2F05">
                <w:t>https://naitreetgrandir.com/blogue/2017/02/24/des-jeux-rigolos-a-heure-du-bain/</w:t>
              </w:r>
            </w:hyperlink>
          </w:p>
          <w:p w14:paraId="5102FAF6" w14:textId="3351D7F2" w:rsidR="00EC285D" w:rsidRPr="00CD2F05" w:rsidRDefault="00EC285D" w:rsidP="32A46C22"/>
          <w:p w14:paraId="6223BB7A" w14:textId="1420EA2D" w:rsidR="00EC285D" w:rsidRPr="00CD2F05" w:rsidRDefault="4E2EFCA9" w:rsidP="32A46C22">
            <w:pPr>
              <w:spacing w:after="200"/>
              <w:ind w:left="227"/>
              <w:rPr>
                <w:rFonts w:ascii="Arial Rounded MT Bold" w:eastAsia="Arial Rounded MT Bold" w:hAnsi="Arial Rounded MT Bold" w:cs="Arial Rounded MT Bold"/>
                <w:b/>
                <w:bCs/>
                <w:color w:val="0070C0"/>
                <w:sz w:val="30"/>
                <w:szCs w:val="30"/>
              </w:rPr>
            </w:pPr>
            <w:r w:rsidRPr="32A46C22">
              <w:rPr>
                <w:rFonts w:ascii="Arial Rounded MT Bold" w:eastAsia="Arial Rounded MT Bold" w:hAnsi="Arial Rounded MT Bold" w:cs="Arial Rounded MT Bold"/>
                <w:b/>
                <w:bCs/>
                <w:color w:val="0070C0"/>
                <w:sz w:val="30"/>
                <w:szCs w:val="30"/>
              </w:rPr>
              <w:t>Bonification de la part de l’enseignant</w:t>
            </w:r>
          </w:p>
          <w:p w14:paraId="1363E7CA" w14:textId="77777777" w:rsidR="003C4B0F" w:rsidRDefault="003C4B0F" w:rsidP="32A46C22">
            <w:r>
              <w:t>Flotte ou coule ?</w:t>
            </w:r>
          </w:p>
          <w:p w14:paraId="34C5DAEF" w14:textId="6C93E4BB" w:rsidR="00EC285D" w:rsidRPr="00CD2F05" w:rsidRDefault="00B6572D" w:rsidP="32A46C22">
            <w:r>
              <w:t>Vous pouvez demander à votre enfant de sélectionner</w:t>
            </w:r>
            <w:r w:rsidR="003C4B0F">
              <w:t xml:space="preserve"> 5-6 objets qu’il mettra dans le bain</w:t>
            </w:r>
            <w:r w:rsidR="00B97B85">
              <w:t>.  Avant de le déposer dans l’eau</w:t>
            </w:r>
            <w:r w:rsidR="002144E3">
              <w:t xml:space="preserve">, </w:t>
            </w:r>
            <w:r w:rsidR="00786E66">
              <w:t xml:space="preserve">lui demander de vous faire </w:t>
            </w:r>
            <w:r w:rsidR="002144E3">
              <w:t>part de son hypothèse.</w:t>
            </w:r>
          </w:p>
        </w:tc>
      </w:tr>
    </w:tbl>
    <w:p w14:paraId="5A26D0C7" w14:textId="77777777" w:rsidR="003C4F56" w:rsidRPr="00533AAB" w:rsidRDefault="003C4F56" w:rsidP="00CD2F05">
      <w:pPr>
        <w:pStyle w:val="Titredelactivit"/>
        <w:rPr>
          <w:lang w:val="fr-CA"/>
        </w:rPr>
      </w:pPr>
    </w:p>
    <w:sectPr w:rsidR="003C4F56" w:rsidRPr="00533AAB" w:rsidSect="006F3382">
      <w:headerReference w:type="default" r:id="rId22"/>
      <w:footerReference w:type="default" r:id="rId23"/>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EBE88" w14:textId="77777777" w:rsidR="00AF0124" w:rsidRDefault="00AF0124" w:rsidP="005E3AF4">
      <w:r>
        <w:separator/>
      </w:r>
    </w:p>
  </w:endnote>
  <w:endnote w:type="continuationSeparator" w:id="0">
    <w:p w14:paraId="355C8993" w14:textId="77777777" w:rsidR="00AF0124" w:rsidRDefault="00AF0124" w:rsidP="005E3AF4">
      <w:r>
        <w:continuationSeparator/>
      </w:r>
    </w:p>
  </w:endnote>
  <w:endnote w:type="continuationNotice" w:id="1">
    <w:p w14:paraId="1061FC4E" w14:textId="77777777" w:rsidR="00AF0124" w:rsidRDefault="00AF01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altName w:val="Arial"/>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933173447"/>
      <w:docPartObj>
        <w:docPartGallery w:val="Page Numbers (Bottom of Page)"/>
        <w:docPartUnique/>
      </w:docPartObj>
    </w:sdtPr>
    <w:sdtEndPr>
      <w:rPr>
        <w:rStyle w:val="Numrodepage"/>
      </w:rPr>
    </w:sdtEndPr>
    <w:sdtContent>
      <w:p w14:paraId="44845AFA" w14:textId="77777777" w:rsidR="00F80F0A" w:rsidRDefault="00F80F0A" w:rsidP="00F91E8E">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4A31432"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13EB6" w14:textId="77777777" w:rsidR="008F5CAB" w:rsidRDefault="008F5CA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2829F" w14:textId="77777777" w:rsidR="008F5CAB" w:rsidRDefault="008F5CA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C71DCCD" w14:textId="0F9E0275"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8C101F">
          <w:rPr>
            <w:rStyle w:val="Numrodepage"/>
            <w:noProof/>
            <w:color w:val="BFBFBF" w:themeColor="background1" w:themeShade="BF"/>
            <w:szCs w:val="30"/>
          </w:rPr>
          <w:t>8</w:t>
        </w:r>
        <w:r w:rsidRPr="00F80F0A">
          <w:rPr>
            <w:rStyle w:val="Numrodepage"/>
            <w:color w:val="BFBFBF" w:themeColor="background1" w:themeShade="BF"/>
            <w:szCs w:val="30"/>
          </w:rPr>
          <w:fldChar w:fldCharType="end"/>
        </w:r>
      </w:p>
    </w:sdtContent>
  </w:sdt>
  <w:p w14:paraId="27307672"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66560" w14:textId="77777777" w:rsidR="00AF0124" w:rsidRDefault="00AF0124" w:rsidP="005E3AF4">
      <w:r>
        <w:separator/>
      </w:r>
    </w:p>
  </w:footnote>
  <w:footnote w:type="continuationSeparator" w:id="0">
    <w:p w14:paraId="14F49991" w14:textId="77777777" w:rsidR="00AF0124" w:rsidRDefault="00AF0124" w:rsidP="005E3AF4">
      <w:r>
        <w:continuationSeparator/>
      </w:r>
    </w:p>
  </w:footnote>
  <w:footnote w:type="continuationNotice" w:id="1">
    <w:p w14:paraId="446AEF83" w14:textId="77777777" w:rsidR="00AF0124" w:rsidRDefault="00AF01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CB91A" w14:textId="77777777" w:rsidR="008F5CAB" w:rsidRDefault="008F5CA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551A" w14:textId="35C2974E" w:rsidR="00EA31FE" w:rsidRPr="00684325" w:rsidRDefault="00EA31FE" w:rsidP="00684325">
    <w:pPr>
      <w:pStyle w:val="Semaine"/>
      <w:rPr>
        <w:rFonts w:ascii="Arial" w:hAnsi="Arial"/>
      </w:rPr>
    </w:pPr>
  </w:p>
  <w:p w14:paraId="0ADA7A13" w14:textId="77777777" w:rsidR="00EA31FE" w:rsidRPr="00DA3FAE" w:rsidRDefault="002D318D"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 xml:space="preserve">ÉDUCATION PRÉSCOLAIRE </w:t>
    </w:r>
  </w:p>
  <w:p w14:paraId="7A89E425" w14:textId="77777777" w:rsidR="00EA31FE" w:rsidRPr="00684325" w:rsidRDefault="00EA31FE" w:rsidP="00684325">
    <w:pPr>
      <w:pStyle w:val="Semaine"/>
      <w:spacing w:after="360"/>
      <w:rPr>
        <w:sz w:val="28"/>
        <w:szCs w:val="28"/>
      </w:rPr>
    </w:pPr>
    <w:r w:rsidRPr="00684325">
      <w:rPr>
        <w:sz w:val="28"/>
        <w:szCs w:val="28"/>
      </w:rPr>
      <w:t>Semaine du 6 avril 2020</w:t>
    </w:r>
  </w:p>
  <w:p w14:paraId="170256F4" w14:textId="77777777" w:rsidR="005E3AF4" w:rsidRPr="005E3AF4" w:rsidRDefault="005E3AF4"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A206A" w14:textId="77777777" w:rsidR="008F5CAB" w:rsidRDefault="008F5CAB">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2F32D" w14:textId="05335DE9" w:rsidR="00A2529D" w:rsidRPr="005E3AF4" w:rsidRDefault="004F0774" w:rsidP="00035250">
    <w:pPr>
      <w:pStyle w:val="Nomdelamatireetniveau"/>
      <w:spacing w:before="480" w:after="720"/>
    </w:pPr>
    <w:r>
      <w:t>Préscolaire</w:t>
    </w:r>
    <w:r w:rsidR="00A2002C">
      <w:t>, maternelle 4 et 5 ans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F2EA1"/>
    <w:multiLevelType w:val="hybridMultilevel"/>
    <w:tmpl w:val="22DA631C"/>
    <w:lvl w:ilvl="0" w:tplc="88E2DC72">
      <w:start w:val="1"/>
      <w:numFmt w:val="bullet"/>
      <w:lvlText w:val=""/>
      <w:lvlJc w:val="left"/>
      <w:pPr>
        <w:ind w:left="720" w:hanging="360"/>
      </w:pPr>
      <w:rPr>
        <w:rFonts w:ascii="Symbol" w:hAnsi="Symbol" w:hint="default"/>
      </w:rPr>
    </w:lvl>
    <w:lvl w:ilvl="1" w:tplc="B7C21EFE">
      <w:start w:val="1"/>
      <w:numFmt w:val="bullet"/>
      <w:lvlText w:val="o"/>
      <w:lvlJc w:val="left"/>
      <w:pPr>
        <w:ind w:left="1440" w:hanging="360"/>
      </w:pPr>
      <w:rPr>
        <w:rFonts w:ascii="Courier New" w:hAnsi="Courier New" w:hint="default"/>
      </w:rPr>
    </w:lvl>
    <w:lvl w:ilvl="2" w:tplc="76B43930">
      <w:start w:val="1"/>
      <w:numFmt w:val="bullet"/>
      <w:lvlText w:val=""/>
      <w:lvlJc w:val="left"/>
      <w:pPr>
        <w:ind w:left="2160" w:hanging="360"/>
      </w:pPr>
      <w:rPr>
        <w:rFonts w:ascii="Wingdings" w:hAnsi="Wingdings" w:hint="default"/>
      </w:rPr>
    </w:lvl>
    <w:lvl w:ilvl="3" w:tplc="4D485B08">
      <w:start w:val="1"/>
      <w:numFmt w:val="bullet"/>
      <w:lvlText w:val=""/>
      <w:lvlJc w:val="left"/>
      <w:pPr>
        <w:ind w:left="2880" w:hanging="360"/>
      </w:pPr>
      <w:rPr>
        <w:rFonts w:ascii="Symbol" w:hAnsi="Symbol" w:hint="default"/>
      </w:rPr>
    </w:lvl>
    <w:lvl w:ilvl="4" w:tplc="B5A64268">
      <w:start w:val="1"/>
      <w:numFmt w:val="bullet"/>
      <w:lvlText w:val="o"/>
      <w:lvlJc w:val="left"/>
      <w:pPr>
        <w:ind w:left="3600" w:hanging="360"/>
      </w:pPr>
      <w:rPr>
        <w:rFonts w:ascii="Courier New" w:hAnsi="Courier New" w:hint="default"/>
      </w:rPr>
    </w:lvl>
    <w:lvl w:ilvl="5" w:tplc="FDB4A858">
      <w:start w:val="1"/>
      <w:numFmt w:val="bullet"/>
      <w:lvlText w:val=""/>
      <w:lvlJc w:val="left"/>
      <w:pPr>
        <w:ind w:left="4320" w:hanging="360"/>
      </w:pPr>
      <w:rPr>
        <w:rFonts w:ascii="Wingdings" w:hAnsi="Wingdings" w:hint="default"/>
      </w:rPr>
    </w:lvl>
    <w:lvl w:ilvl="6" w:tplc="E24E866C">
      <w:start w:val="1"/>
      <w:numFmt w:val="bullet"/>
      <w:lvlText w:val=""/>
      <w:lvlJc w:val="left"/>
      <w:pPr>
        <w:ind w:left="5040" w:hanging="360"/>
      </w:pPr>
      <w:rPr>
        <w:rFonts w:ascii="Symbol" w:hAnsi="Symbol" w:hint="default"/>
      </w:rPr>
    </w:lvl>
    <w:lvl w:ilvl="7" w:tplc="727EE3EC">
      <w:start w:val="1"/>
      <w:numFmt w:val="bullet"/>
      <w:lvlText w:val="o"/>
      <w:lvlJc w:val="left"/>
      <w:pPr>
        <w:ind w:left="5760" w:hanging="360"/>
      </w:pPr>
      <w:rPr>
        <w:rFonts w:ascii="Courier New" w:hAnsi="Courier New" w:hint="default"/>
      </w:rPr>
    </w:lvl>
    <w:lvl w:ilvl="8" w:tplc="6D5AAE06">
      <w:start w:val="1"/>
      <w:numFmt w:val="bullet"/>
      <w:lvlText w:val=""/>
      <w:lvlJc w:val="left"/>
      <w:pPr>
        <w:ind w:left="6480" w:hanging="360"/>
      </w:pPr>
      <w:rPr>
        <w:rFonts w:ascii="Wingdings" w:hAnsi="Wingdings" w:hint="default"/>
      </w:rPr>
    </w:lvl>
  </w:abstractNum>
  <w:abstractNum w:abstractNumId="1" w15:restartNumberingAfterBreak="0">
    <w:nsid w:val="413C4E55"/>
    <w:multiLevelType w:val="hybridMultilevel"/>
    <w:tmpl w:val="B31CD7B6"/>
    <w:lvl w:ilvl="0" w:tplc="F5043BC2">
      <w:start w:val="1"/>
      <w:numFmt w:val="bullet"/>
      <w:lvlText w:val=""/>
      <w:lvlJc w:val="left"/>
      <w:pPr>
        <w:ind w:left="720" w:hanging="360"/>
      </w:pPr>
      <w:rPr>
        <w:rFonts w:ascii="Symbol" w:hAnsi="Symbol" w:hint="default"/>
      </w:rPr>
    </w:lvl>
    <w:lvl w:ilvl="1" w:tplc="E00236E6">
      <w:start w:val="1"/>
      <w:numFmt w:val="bullet"/>
      <w:lvlText w:val="o"/>
      <w:lvlJc w:val="left"/>
      <w:pPr>
        <w:ind w:left="1440" w:hanging="360"/>
      </w:pPr>
      <w:rPr>
        <w:rFonts w:ascii="Courier New" w:hAnsi="Courier New" w:hint="default"/>
      </w:rPr>
    </w:lvl>
    <w:lvl w:ilvl="2" w:tplc="810AC0E8">
      <w:start w:val="1"/>
      <w:numFmt w:val="bullet"/>
      <w:lvlText w:val=""/>
      <w:lvlJc w:val="left"/>
      <w:pPr>
        <w:ind w:left="2160" w:hanging="360"/>
      </w:pPr>
      <w:rPr>
        <w:rFonts w:ascii="Wingdings" w:hAnsi="Wingdings" w:hint="default"/>
      </w:rPr>
    </w:lvl>
    <w:lvl w:ilvl="3" w:tplc="21CE4DB2">
      <w:start w:val="1"/>
      <w:numFmt w:val="bullet"/>
      <w:lvlText w:val=""/>
      <w:lvlJc w:val="left"/>
      <w:pPr>
        <w:ind w:left="2880" w:hanging="360"/>
      </w:pPr>
      <w:rPr>
        <w:rFonts w:ascii="Symbol" w:hAnsi="Symbol" w:hint="default"/>
      </w:rPr>
    </w:lvl>
    <w:lvl w:ilvl="4" w:tplc="1890CDBE">
      <w:start w:val="1"/>
      <w:numFmt w:val="bullet"/>
      <w:lvlText w:val="o"/>
      <w:lvlJc w:val="left"/>
      <w:pPr>
        <w:ind w:left="3600" w:hanging="360"/>
      </w:pPr>
      <w:rPr>
        <w:rFonts w:ascii="Courier New" w:hAnsi="Courier New" w:hint="default"/>
      </w:rPr>
    </w:lvl>
    <w:lvl w:ilvl="5" w:tplc="85EC37C2">
      <w:start w:val="1"/>
      <w:numFmt w:val="bullet"/>
      <w:lvlText w:val=""/>
      <w:lvlJc w:val="left"/>
      <w:pPr>
        <w:ind w:left="4320" w:hanging="360"/>
      </w:pPr>
      <w:rPr>
        <w:rFonts w:ascii="Wingdings" w:hAnsi="Wingdings" w:hint="default"/>
      </w:rPr>
    </w:lvl>
    <w:lvl w:ilvl="6" w:tplc="9F74B7D0">
      <w:start w:val="1"/>
      <w:numFmt w:val="bullet"/>
      <w:lvlText w:val=""/>
      <w:lvlJc w:val="left"/>
      <w:pPr>
        <w:ind w:left="5040" w:hanging="360"/>
      </w:pPr>
      <w:rPr>
        <w:rFonts w:ascii="Symbol" w:hAnsi="Symbol" w:hint="default"/>
      </w:rPr>
    </w:lvl>
    <w:lvl w:ilvl="7" w:tplc="4258B6E8">
      <w:start w:val="1"/>
      <w:numFmt w:val="bullet"/>
      <w:lvlText w:val="o"/>
      <w:lvlJc w:val="left"/>
      <w:pPr>
        <w:ind w:left="5760" w:hanging="360"/>
      </w:pPr>
      <w:rPr>
        <w:rFonts w:ascii="Courier New" w:hAnsi="Courier New" w:hint="default"/>
      </w:rPr>
    </w:lvl>
    <w:lvl w:ilvl="8" w:tplc="6B425406">
      <w:start w:val="1"/>
      <w:numFmt w:val="bullet"/>
      <w:lvlText w:val=""/>
      <w:lvlJc w:val="left"/>
      <w:pPr>
        <w:ind w:left="6480" w:hanging="360"/>
      </w:pPr>
      <w:rPr>
        <w:rFonts w:ascii="Wingdings" w:hAnsi="Wingdings" w:hint="default"/>
      </w:rPr>
    </w:lvl>
  </w:abstractNum>
  <w:abstractNum w:abstractNumId="2"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86628CC"/>
    <w:multiLevelType w:val="hybridMultilevel"/>
    <w:tmpl w:val="B1E2C642"/>
    <w:lvl w:ilvl="0" w:tplc="82A098C4">
      <w:start w:val="1"/>
      <w:numFmt w:val="bullet"/>
      <w:lvlText w:val="-"/>
      <w:lvlJc w:val="left"/>
      <w:pPr>
        <w:ind w:left="720" w:hanging="360"/>
      </w:pPr>
      <w:rPr>
        <w:rFonts w:ascii="Arial" w:hAnsi="Arial" w:hint="default"/>
      </w:rPr>
    </w:lvl>
    <w:lvl w:ilvl="1" w:tplc="052E2D28">
      <w:start w:val="1"/>
      <w:numFmt w:val="bullet"/>
      <w:lvlText w:val="o"/>
      <w:lvlJc w:val="left"/>
      <w:pPr>
        <w:ind w:left="1440" w:hanging="360"/>
      </w:pPr>
      <w:rPr>
        <w:rFonts w:ascii="Courier New" w:hAnsi="Courier New" w:hint="default"/>
      </w:rPr>
    </w:lvl>
    <w:lvl w:ilvl="2" w:tplc="C34831DE">
      <w:start w:val="1"/>
      <w:numFmt w:val="bullet"/>
      <w:lvlText w:val=""/>
      <w:lvlJc w:val="left"/>
      <w:pPr>
        <w:ind w:left="2160" w:hanging="360"/>
      </w:pPr>
      <w:rPr>
        <w:rFonts w:ascii="Wingdings" w:hAnsi="Wingdings" w:hint="default"/>
      </w:rPr>
    </w:lvl>
    <w:lvl w:ilvl="3" w:tplc="8B388308">
      <w:start w:val="1"/>
      <w:numFmt w:val="bullet"/>
      <w:lvlText w:val=""/>
      <w:lvlJc w:val="left"/>
      <w:pPr>
        <w:ind w:left="2880" w:hanging="360"/>
      </w:pPr>
      <w:rPr>
        <w:rFonts w:ascii="Symbol" w:hAnsi="Symbol" w:hint="default"/>
      </w:rPr>
    </w:lvl>
    <w:lvl w:ilvl="4" w:tplc="4FF28264">
      <w:start w:val="1"/>
      <w:numFmt w:val="bullet"/>
      <w:lvlText w:val="o"/>
      <w:lvlJc w:val="left"/>
      <w:pPr>
        <w:ind w:left="3600" w:hanging="360"/>
      </w:pPr>
      <w:rPr>
        <w:rFonts w:ascii="Courier New" w:hAnsi="Courier New" w:hint="default"/>
      </w:rPr>
    </w:lvl>
    <w:lvl w:ilvl="5" w:tplc="9740E962">
      <w:start w:val="1"/>
      <w:numFmt w:val="bullet"/>
      <w:lvlText w:val=""/>
      <w:lvlJc w:val="left"/>
      <w:pPr>
        <w:ind w:left="4320" w:hanging="360"/>
      </w:pPr>
      <w:rPr>
        <w:rFonts w:ascii="Wingdings" w:hAnsi="Wingdings" w:hint="default"/>
      </w:rPr>
    </w:lvl>
    <w:lvl w:ilvl="6" w:tplc="D5140036">
      <w:start w:val="1"/>
      <w:numFmt w:val="bullet"/>
      <w:lvlText w:val=""/>
      <w:lvlJc w:val="left"/>
      <w:pPr>
        <w:ind w:left="5040" w:hanging="360"/>
      </w:pPr>
      <w:rPr>
        <w:rFonts w:ascii="Symbol" w:hAnsi="Symbol" w:hint="default"/>
      </w:rPr>
    </w:lvl>
    <w:lvl w:ilvl="7" w:tplc="749630F4">
      <w:start w:val="1"/>
      <w:numFmt w:val="bullet"/>
      <w:lvlText w:val="o"/>
      <w:lvlJc w:val="left"/>
      <w:pPr>
        <w:ind w:left="5760" w:hanging="360"/>
      </w:pPr>
      <w:rPr>
        <w:rFonts w:ascii="Courier New" w:hAnsi="Courier New" w:hint="default"/>
      </w:rPr>
    </w:lvl>
    <w:lvl w:ilvl="8" w:tplc="6380A422">
      <w:start w:val="1"/>
      <w:numFmt w:val="bullet"/>
      <w:lvlText w:val=""/>
      <w:lvlJc w:val="left"/>
      <w:pPr>
        <w:ind w:left="6480" w:hanging="360"/>
      </w:pPr>
      <w:rPr>
        <w:rFonts w:ascii="Wingdings" w:hAnsi="Wingdings" w:hint="default"/>
      </w:rPr>
    </w:lvl>
  </w:abstractNum>
  <w:abstractNum w:abstractNumId="4" w15:restartNumberingAfterBreak="0">
    <w:nsid w:val="50494A71"/>
    <w:multiLevelType w:val="hybridMultilevel"/>
    <w:tmpl w:val="FE4A18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C446007"/>
    <w:multiLevelType w:val="hybridMultilevel"/>
    <w:tmpl w:val="6CB24E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8" w15:restartNumberingAfterBreak="0">
    <w:nsid w:val="7E7F2FCB"/>
    <w:multiLevelType w:val="hybridMultilevel"/>
    <w:tmpl w:val="70F28952"/>
    <w:lvl w:ilvl="0" w:tplc="7CB6D9EE">
      <w:start w:val="1"/>
      <w:numFmt w:val="decimal"/>
      <w:lvlText w:val="%1."/>
      <w:lvlJc w:val="left"/>
      <w:pPr>
        <w:ind w:left="720" w:hanging="360"/>
      </w:pPr>
    </w:lvl>
    <w:lvl w:ilvl="1" w:tplc="3EBC45C4">
      <w:start w:val="1"/>
      <w:numFmt w:val="lowerLetter"/>
      <w:lvlText w:val="%2."/>
      <w:lvlJc w:val="left"/>
      <w:pPr>
        <w:ind w:left="1440" w:hanging="360"/>
      </w:pPr>
    </w:lvl>
    <w:lvl w:ilvl="2" w:tplc="CBAAB414">
      <w:start w:val="1"/>
      <w:numFmt w:val="lowerRoman"/>
      <w:lvlText w:val="%3."/>
      <w:lvlJc w:val="right"/>
      <w:pPr>
        <w:ind w:left="2160" w:hanging="180"/>
      </w:pPr>
    </w:lvl>
    <w:lvl w:ilvl="3" w:tplc="0A388998">
      <w:start w:val="1"/>
      <w:numFmt w:val="decimal"/>
      <w:lvlText w:val="%4."/>
      <w:lvlJc w:val="left"/>
      <w:pPr>
        <w:ind w:left="2880" w:hanging="360"/>
      </w:pPr>
    </w:lvl>
    <w:lvl w:ilvl="4" w:tplc="FBDA65D2">
      <w:start w:val="1"/>
      <w:numFmt w:val="lowerLetter"/>
      <w:lvlText w:val="%5."/>
      <w:lvlJc w:val="left"/>
      <w:pPr>
        <w:ind w:left="3600" w:hanging="360"/>
      </w:pPr>
    </w:lvl>
    <w:lvl w:ilvl="5" w:tplc="B2945C32">
      <w:start w:val="1"/>
      <w:numFmt w:val="lowerRoman"/>
      <w:lvlText w:val="%6."/>
      <w:lvlJc w:val="right"/>
      <w:pPr>
        <w:ind w:left="4320" w:hanging="180"/>
      </w:pPr>
    </w:lvl>
    <w:lvl w:ilvl="6" w:tplc="562C2E50">
      <w:start w:val="1"/>
      <w:numFmt w:val="decimal"/>
      <w:lvlText w:val="%7."/>
      <w:lvlJc w:val="left"/>
      <w:pPr>
        <w:ind w:left="5040" w:hanging="360"/>
      </w:pPr>
    </w:lvl>
    <w:lvl w:ilvl="7" w:tplc="0D9EDC58">
      <w:start w:val="1"/>
      <w:numFmt w:val="lowerLetter"/>
      <w:lvlText w:val="%8."/>
      <w:lvlJc w:val="left"/>
      <w:pPr>
        <w:ind w:left="5760" w:hanging="360"/>
      </w:pPr>
    </w:lvl>
    <w:lvl w:ilvl="8" w:tplc="BFF4AACA">
      <w:start w:val="1"/>
      <w:numFmt w:val="lowerRoman"/>
      <w:lvlText w:val="%9."/>
      <w:lvlJc w:val="right"/>
      <w:pPr>
        <w:ind w:left="6480" w:hanging="180"/>
      </w:pPr>
    </w:lvl>
  </w:abstractNum>
  <w:abstractNum w:abstractNumId="9"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
  </w:num>
  <w:num w:numId="2">
    <w:abstractNumId w:val="8"/>
  </w:num>
  <w:num w:numId="3">
    <w:abstractNumId w:val="3"/>
  </w:num>
  <w:num w:numId="4">
    <w:abstractNumId w:val="0"/>
  </w:num>
  <w:num w:numId="5">
    <w:abstractNumId w:val="7"/>
  </w:num>
  <w:num w:numId="6">
    <w:abstractNumId w:val="9"/>
  </w:num>
  <w:num w:numId="7">
    <w:abstractNumId w:val="6"/>
  </w:num>
  <w:num w:numId="8">
    <w:abstractNumId w:val="2"/>
  </w:num>
  <w:num w:numId="9">
    <w:abstractNumId w:val="4"/>
  </w:num>
  <w:num w:numId="10">
    <w:abstractNumId w:val="6"/>
  </w:num>
  <w:num w:numId="11">
    <w:abstractNumId w:val="5"/>
  </w:num>
  <w:num w:numId="12">
    <w:abstractNumId w:val="6"/>
  </w:num>
  <w:num w:numId="13">
    <w:abstractNumId w:val="6"/>
  </w:num>
  <w:num w:numId="14">
    <w:abstractNumId w:val="6"/>
  </w:num>
  <w:num w:numId="15">
    <w:abstractNumId w:val="6"/>
  </w:num>
  <w:num w:numId="16">
    <w:abstractNumId w:val="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299B"/>
    <w:rsid w:val="0001398D"/>
    <w:rsid w:val="00025646"/>
    <w:rsid w:val="00035250"/>
    <w:rsid w:val="00070B3B"/>
    <w:rsid w:val="000A69A9"/>
    <w:rsid w:val="000B2767"/>
    <w:rsid w:val="000E20B6"/>
    <w:rsid w:val="00145AE5"/>
    <w:rsid w:val="001627D6"/>
    <w:rsid w:val="001660B6"/>
    <w:rsid w:val="00176495"/>
    <w:rsid w:val="00191849"/>
    <w:rsid w:val="00196722"/>
    <w:rsid w:val="001A7C42"/>
    <w:rsid w:val="002144E3"/>
    <w:rsid w:val="002370DE"/>
    <w:rsid w:val="0023749E"/>
    <w:rsid w:val="00240091"/>
    <w:rsid w:val="0024182B"/>
    <w:rsid w:val="00250DBA"/>
    <w:rsid w:val="0025595F"/>
    <w:rsid w:val="0027010B"/>
    <w:rsid w:val="002D318D"/>
    <w:rsid w:val="002E1C81"/>
    <w:rsid w:val="002F2FF8"/>
    <w:rsid w:val="002F7973"/>
    <w:rsid w:val="00311E53"/>
    <w:rsid w:val="003409D5"/>
    <w:rsid w:val="00365AED"/>
    <w:rsid w:val="00374248"/>
    <w:rsid w:val="00376620"/>
    <w:rsid w:val="00382325"/>
    <w:rsid w:val="003A32F8"/>
    <w:rsid w:val="003B5F0F"/>
    <w:rsid w:val="003C4B0F"/>
    <w:rsid w:val="003C4F56"/>
    <w:rsid w:val="003D59D3"/>
    <w:rsid w:val="003F2AA7"/>
    <w:rsid w:val="0040176B"/>
    <w:rsid w:val="00407019"/>
    <w:rsid w:val="0044458A"/>
    <w:rsid w:val="004464B4"/>
    <w:rsid w:val="004743E7"/>
    <w:rsid w:val="004A71D6"/>
    <w:rsid w:val="004C5DB3"/>
    <w:rsid w:val="004F0774"/>
    <w:rsid w:val="004F36E3"/>
    <w:rsid w:val="005125D6"/>
    <w:rsid w:val="00525129"/>
    <w:rsid w:val="00533AAB"/>
    <w:rsid w:val="0053659B"/>
    <w:rsid w:val="0053743B"/>
    <w:rsid w:val="005405BF"/>
    <w:rsid w:val="00542FB5"/>
    <w:rsid w:val="00567863"/>
    <w:rsid w:val="005A7DE2"/>
    <w:rsid w:val="005E249F"/>
    <w:rsid w:val="005E3AF4"/>
    <w:rsid w:val="005E5D82"/>
    <w:rsid w:val="0061322B"/>
    <w:rsid w:val="00626532"/>
    <w:rsid w:val="00684325"/>
    <w:rsid w:val="006F3382"/>
    <w:rsid w:val="006F7CA7"/>
    <w:rsid w:val="00705C32"/>
    <w:rsid w:val="00717269"/>
    <w:rsid w:val="007210AF"/>
    <w:rsid w:val="00726125"/>
    <w:rsid w:val="00727C0D"/>
    <w:rsid w:val="00773C9F"/>
    <w:rsid w:val="007804CB"/>
    <w:rsid w:val="00785D91"/>
    <w:rsid w:val="00786E66"/>
    <w:rsid w:val="007A0545"/>
    <w:rsid w:val="007A2164"/>
    <w:rsid w:val="007C0861"/>
    <w:rsid w:val="007C3A69"/>
    <w:rsid w:val="007E52D7"/>
    <w:rsid w:val="00802014"/>
    <w:rsid w:val="00804E21"/>
    <w:rsid w:val="00831F73"/>
    <w:rsid w:val="0084330D"/>
    <w:rsid w:val="0086344F"/>
    <w:rsid w:val="008C101F"/>
    <w:rsid w:val="008E32D7"/>
    <w:rsid w:val="008E697D"/>
    <w:rsid w:val="008F5CAB"/>
    <w:rsid w:val="008F62D2"/>
    <w:rsid w:val="008F7260"/>
    <w:rsid w:val="00940804"/>
    <w:rsid w:val="00940F9C"/>
    <w:rsid w:val="009751E9"/>
    <w:rsid w:val="00987B17"/>
    <w:rsid w:val="00993DB4"/>
    <w:rsid w:val="009C6DB2"/>
    <w:rsid w:val="009E505C"/>
    <w:rsid w:val="00A02014"/>
    <w:rsid w:val="00A07934"/>
    <w:rsid w:val="00A1050B"/>
    <w:rsid w:val="00A2002C"/>
    <w:rsid w:val="00A2529D"/>
    <w:rsid w:val="00A32A7F"/>
    <w:rsid w:val="00A459A7"/>
    <w:rsid w:val="00A64264"/>
    <w:rsid w:val="00A65A87"/>
    <w:rsid w:val="00A8429C"/>
    <w:rsid w:val="00A878E0"/>
    <w:rsid w:val="00AA5966"/>
    <w:rsid w:val="00AC074A"/>
    <w:rsid w:val="00AC3276"/>
    <w:rsid w:val="00AC6B74"/>
    <w:rsid w:val="00AC7EF0"/>
    <w:rsid w:val="00AF0124"/>
    <w:rsid w:val="00AF289B"/>
    <w:rsid w:val="00B14054"/>
    <w:rsid w:val="00B27F38"/>
    <w:rsid w:val="00B30D7D"/>
    <w:rsid w:val="00B42A29"/>
    <w:rsid w:val="00B6572D"/>
    <w:rsid w:val="00B6785D"/>
    <w:rsid w:val="00B97B85"/>
    <w:rsid w:val="00BA5838"/>
    <w:rsid w:val="00BB7D35"/>
    <w:rsid w:val="00BF6CDA"/>
    <w:rsid w:val="00C372E0"/>
    <w:rsid w:val="00C37FF8"/>
    <w:rsid w:val="00C44FC8"/>
    <w:rsid w:val="00C52262"/>
    <w:rsid w:val="00C71346"/>
    <w:rsid w:val="00C77E67"/>
    <w:rsid w:val="00C84D28"/>
    <w:rsid w:val="00CD2F05"/>
    <w:rsid w:val="00CE197A"/>
    <w:rsid w:val="00CE7B10"/>
    <w:rsid w:val="00CF7A5A"/>
    <w:rsid w:val="00D0151B"/>
    <w:rsid w:val="00D020EF"/>
    <w:rsid w:val="00D05487"/>
    <w:rsid w:val="00D078A1"/>
    <w:rsid w:val="00D5306A"/>
    <w:rsid w:val="00D9407B"/>
    <w:rsid w:val="00DA2FAB"/>
    <w:rsid w:val="00DA3FAE"/>
    <w:rsid w:val="00DA4DD9"/>
    <w:rsid w:val="00DB088D"/>
    <w:rsid w:val="00DB15ED"/>
    <w:rsid w:val="00DC407E"/>
    <w:rsid w:val="00DC5DA8"/>
    <w:rsid w:val="00DD4ED3"/>
    <w:rsid w:val="00DF4403"/>
    <w:rsid w:val="00DF7DFE"/>
    <w:rsid w:val="00E03EBD"/>
    <w:rsid w:val="00E253F4"/>
    <w:rsid w:val="00E353C2"/>
    <w:rsid w:val="00E366D5"/>
    <w:rsid w:val="00E53774"/>
    <w:rsid w:val="00E973E0"/>
    <w:rsid w:val="00EA31FE"/>
    <w:rsid w:val="00EC285D"/>
    <w:rsid w:val="00EC710B"/>
    <w:rsid w:val="00F20B19"/>
    <w:rsid w:val="00F80C2D"/>
    <w:rsid w:val="00F80F0A"/>
    <w:rsid w:val="00F81E24"/>
    <w:rsid w:val="00F91E8E"/>
    <w:rsid w:val="00F93B75"/>
    <w:rsid w:val="00FB78E5"/>
    <w:rsid w:val="00FC1F19"/>
    <w:rsid w:val="00FD100F"/>
    <w:rsid w:val="00FE5D25"/>
    <w:rsid w:val="01A8D6E4"/>
    <w:rsid w:val="0261270C"/>
    <w:rsid w:val="0262E083"/>
    <w:rsid w:val="0358157E"/>
    <w:rsid w:val="06361FE3"/>
    <w:rsid w:val="0675F8AB"/>
    <w:rsid w:val="068E97BB"/>
    <w:rsid w:val="08E06118"/>
    <w:rsid w:val="0E4762E9"/>
    <w:rsid w:val="0EB12DFB"/>
    <w:rsid w:val="0F31C2F5"/>
    <w:rsid w:val="0F39F106"/>
    <w:rsid w:val="0FECE9B6"/>
    <w:rsid w:val="13694E10"/>
    <w:rsid w:val="1411D74B"/>
    <w:rsid w:val="14D546DA"/>
    <w:rsid w:val="14FD8BDC"/>
    <w:rsid w:val="17E18849"/>
    <w:rsid w:val="17E982C5"/>
    <w:rsid w:val="1876C749"/>
    <w:rsid w:val="1881E01A"/>
    <w:rsid w:val="1B90A92F"/>
    <w:rsid w:val="1B9D229C"/>
    <w:rsid w:val="1D885C1B"/>
    <w:rsid w:val="1FE047D5"/>
    <w:rsid w:val="20A418E9"/>
    <w:rsid w:val="215ED967"/>
    <w:rsid w:val="21C1958A"/>
    <w:rsid w:val="22BE4127"/>
    <w:rsid w:val="239723DB"/>
    <w:rsid w:val="24A08A00"/>
    <w:rsid w:val="2B21CC87"/>
    <w:rsid w:val="2D32F5F0"/>
    <w:rsid w:val="2E6B9356"/>
    <w:rsid w:val="2FD4894C"/>
    <w:rsid w:val="317628A4"/>
    <w:rsid w:val="318B280A"/>
    <w:rsid w:val="31E01F1C"/>
    <w:rsid w:val="32A46C22"/>
    <w:rsid w:val="333AF013"/>
    <w:rsid w:val="352CF9A0"/>
    <w:rsid w:val="36450205"/>
    <w:rsid w:val="387C0FB3"/>
    <w:rsid w:val="392CFE10"/>
    <w:rsid w:val="3BC2D019"/>
    <w:rsid w:val="3D162C08"/>
    <w:rsid w:val="3EF3EF4B"/>
    <w:rsid w:val="423463AA"/>
    <w:rsid w:val="441A0147"/>
    <w:rsid w:val="44888DEC"/>
    <w:rsid w:val="466FE1D8"/>
    <w:rsid w:val="46FE20BC"/>
    <w:rsid w:val="490999BC"/>
    <w:rsid w:val="4A010E5F"/>
    <w:rsid w:val="4BD4AD7C"/>
    <w:rsid w:val="4E2EFCA9"/>
    <w:rsid w:val="50259D2D"/>
    <w:rsid w:val="511266B0"/>
    <w:rsid w:val="54FD11F8"/>
    <w:rsid w:val="5634149B"/>
    <w:rsid w:val="5688FCC4"/>
    <w:rsid w:val="5811BC57"/>
    <w:rsid w:val="59AC087D"/>
    <w:rsid w:val="59C0ED08"/>
    <w:rsid w:val="5C71661A"/>
    <w:rsid w:val="5D105196"/>
    <w:rsid w:val="6066E566"/>
    <w:rsid w:val="60A38244"/>
    <w:rsid w:val="60B00427"/>
    <w:rsid w:val="65A4553A"/>
    <w:rsid w:val="66FEF642"/>
    <w:rsid w:val="67BECBF4"/>
    <w:rsid w:val="69ADF996"/>
    <w:rsid w:val="6CB564E0"/>
    <w:rsid w:val="6F09D6FE"/>
    <w:rsid w:val="7119E7A2"/>
    <w:rsid w:val="7148B882"/>
    <w:rsid w:val="7397DF0A"/>
    <w:rsid w:val="75EE7183"/>
    <w:rsid w:val="7BD31C41"/>
    <w:rsid w:val="7C570F8F"/>
    <w:rsid w:val="7C84B4B0"/>
    <w:rsid w:val="7C92D78C"/>
    <w:rsid w:val="7CB4D23E"/>
    <w:rsid w:val="7D256A0A"/>
    <w:rsid w:val="7DECE6B7"/>
    <w:rsid w:val="7DF843E1"/>
    <w:rsid w:val="7E27A966"/>
    <w:rsid w:val="7ED4BCF3"/>
    <w:rsid w:val="7F19EA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58F0B938"/>
  <w14:defaultImageDpi w14:val="32767"/>
  <w15:chartTrackingRefBased/>
  <w15:docId w15:val="{64F8EB09-BF88-FB4B-85B0-46C0C3E6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7"/>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UnresolvedMention">
    <w:name w:val="Unresolved Mention"/>
    <w:basedOn w:val="Policepardfaut"/>
    <w:uiPriority w:val="99"/>
    <w:rsid w:val="003D59D3"/>
    <w:rPr>
      <w:color w:val="605E5C"/>
      <w:shd w:val="clear" w:color="auto" w:fill="E1DFDD"/>
    </w:rPr>
  </w:style>
  <w:style w:type="character" w:styleId="Lienhypertextesuivivisit">
    <w:name w:val="FollowedHyperlink"/>
    <w:basedOn w:val="Policepardfaut"/>
    <w:uiPriority w:val="99"/>
    <w:semiHidden/>
    <w:unhideWhenUsed/>
    <w:rsid w:val="00831F73"/>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1196">
      <w:bodyDiv w:val="1"/>
      <w:marLeft w:val="0"/>
      <w:marRight w:val="0"/>
      <w:marTop w:val="0"/>
      <w:marBottom w:val="0"/>
      <w:divBdr>
        <w:top w:val="none" w:sz="0" w:space="0" w:color="auto"/>
        <w:left w:val="none" w:sz="0" w:space="0" w:color="auto"/>
        <w:bottom w:val="none" w:sz="0" w:space="0" w:color="auto"/>
        <w:right w:val="none" w:sz="0" w:space="0" w:color="auto"/>
      </w:divBdr>
      <w:divsChild>
        <w:div w:id="185752126">
          <w:marLeft w:val="0"/>
          <w:marRight w:val="0"/>
          <w:marTop w:val="0"/>
          <w:marBottom w:val="0"/>
          <w:divBdr>
            <w:top w:val="none" w:sz="0" w:space="0" w:color="auto"/>
            <w:left w:val="none" w:sz="0" w:space="0" w:color="auto"/>
            <w:bottom w:val="none" w:sz="0" w:space="0" w:color="auto"/>
            <w:right w:val="none" w:sz="0" w:space="0" w:color="auto"/>
          </w:divBdr>
        </w:div>
        <w:div w:id="489563252">
          <w:marLeft w:val="0"/>
          <w:marRight w:val="0"/>
          <w:marTop w:val="0"/>
          <w:marBottom w:val="0"/>
          <w:divBdr>
            <w:top w:val="none" w:sz="0" w:space="0" w:color="auto"/>
            <w:left w:val="none" w:sz="0" w:space="0" w:color="auto"/>
            <w:bottom w:val="none" w:sz="0" w:space="0" w:color="auto"/>
            <w:right w:val="none" w:sz="0" w:space="0" w:color="auto"/>
          </w:divBdr>
        </w:div>
        <w:div w:id="1968122369">
          <w:marLeft w:val="0"/>
          <w:marRight w:val="0"/>
          <w:marTop w:val="0"/>
          <w:marBottom w:val="0"/>
          <w:divBdr>
            <w:top w:val="none" w:sz="0" w:space="0" w:color="auto"/>
            <w:left w:val="none" w:sz="0" w:space="0" w:color="auto"/>
            <w:bottom w:val="none" w:sz="0" w:space="0" w:color="auto"/>
            <w:right w:val="none" w:sz="0" w:space="0" w:color="auto"/>
          </w:divBdr>
        </w:div>
        <w:div w:id="1986855716">
          <w:marLeft w:val="0"/>
          <w:marRight w:val="0"/>
          <w:marTop w:val="0"/>
          <w:marBottom w:val="0"/>
          <w:divBdr>
            <w:top w:val="none" w:sz="0" w:space="0" w:color="auto"/>
            <w:left w:val="none" w:sz="0" w:space="0" w:color="auto"/>
            <w:bottom w:val="none" w:sz="0" w:space="0" w:color="auto"/>
            <w:right w:val="none" w:sz="0" w:space="0" w:color="auto"/>
          </w:divBdr>
        </w:div>
      </w:divsChild>
    </w:div>
    <w:div w:id="711880862">
      <w:bodyDiv w:val="1"/>
      <w:marLeft w:val="0"/>
      <w:marRight w:val="0"/>
      <w:marTop w:val="0"/>
      <w:marBottom w:val="0"/>
      <w:divBdr>
        <w:top w:val="none" w:sz="0" w:space="0" w:color="auto"/>
        <w:left w:val="none" w:sz="0" w:space="0" w:color="auto"/>
        <w:bottom w:val="none" w:sz="0" w:space="0" w:color="auto"/>
        <w:right w:val="none" w:sz="0" w:space="0" w:color="auto"/>
      </w:divBdr>
      <w:divsChild>
        <w:div w:id="1171985198">
          <w:marLeft w:val="0"/>
          <w:marRight w:val="0"/>
          <w:marTop w:val="0"/>
          <w:marBottom w:val="0"/>
          <w:divBdr>
            <w:top w:val="none" w:sz="0" w:space="0" w:color="auto"/>
            <w:left w:val="none" w:sz="0" w:space="0" w:color="auto"/>
            <w:bottom w:val="none" w:sz="0" w:space="0" w:color="auto"/>
            <w:right w:val="none" w:sz="0" w:space="0" w:color="auto"/>
          </w:divBdr>
        </w:div>
        <w:div w:id="1519153605">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420061841">
      <w:bodyDiv w:val="1"/>
      <w:marLeft w:val="0"/>
      <w:marRight w:val="0"/>
      <w:marTop w:val="0"/>
      <w:marBottom w:val="0"/>
      <w:divBdr>
        <w:top w:val="none" w:sz="0" w:space="0" w:color="auto"/>
        <w:left w:val="none" w:sz="0" w:space="0" w:color="auto"/>
        <w:bottom w:val="none" w:sz="0" w:space="0" w:color="auto"/>
        <w:right w:val="none" w:sz="0" w:space="0" w:color="auto"/>
      </w:divBdr>
      <w:divsChild>
        <w:div w:id="408815808">
          <w:marLeft w:val="0"/>
          <w:marRight w:val="0"/>
          <w:marTop w:val="0"/>
          <w:marBottom w:val="0"/>
          <w:divBdr>
            <w:top w:val="none" w:sz="0" w:space="0" w:color="auto"/>
            <w:left w:val="none" w:sz="0" w:space="0" w:color="auto"/>
            <w:bottom w:val="none" w:sz="0" w:space="0" w:color="auto"/>
            <w:right w:val="none" w:sz="0" w:space="0" w:color="auto"/>
          </w:divBdr>
        </w:div>
        <w:div w:id="1021205763">
          <w:marLeft w:val="0"/>
          <w:marRight w:val="0"/>
          <w:marTop w:val="0"/>
          <w:marBottom w:val="0"/>
          <w:divBdr>
            <w:top w:val="none" w:sz="0" w:space="0" w:color="auto"/>
            <w:left w:val="none" w:sz="0" w:space="0" w:color="auto"/>
            <w:bottom w:val="none" w:sz="0" w:space="0" w:color="auto"/>
            <w:right w:val="none" w:sz="0" w:space="0" w:color="auto"/>
          </w:divBdr>
        </w:div>
      </w:divsChild>
    </w:div>
    <w:div w:id="1523515588">
      <w:bodyDiv w:val="1"/>
      <w:marLeft w:val="0"/>
      <w:marRight w:val="0"/>
      <w:marTop w:val="0"/>
      <w:marBottom w:val="0"/>
      <w:divBdr>
        <w:top w:val="none" w:sz="0" w:space="0" w:color="auto"/>
        <w:left w:val="none" w:sz="0" w:space="0" w:color="auto"/>
        <w:bottom w:val="none" w:sz="0" w:space="0" w:color="auto"/>
        <w:right w:val="none" w:sz="0" w:space="0" w:color="auto"/>
      </w:divBdr>
      <w:divsChild>
        <w:div w:id="1362852508">
          <w:marLeft w:val="0"/>
          <w:marRight w:val="0"/>
          <w:marTop w:val="0"/>
          <w:marBottom w:val="0"/>
          <w:divBdr>
            <w:top w:val="none" w:sz="0" w:space="0" w:color="auto"/>
            <w:left w:val="none" w:sz="0" w:space="0" w:color="auto"/>
            <w:bottom w:val="none" w:sz="0" w:space="0" w:color="auto"/>
            <w:right w:val="none" w:sz="0" w:space="0" w:color="auto"/>
          </w:divBdr>
        </w:div>
        <w:div w:id="1454328099">
          <w:marLeft w:val="0"/>
          <w:marRight w:val="0"/>
          <w:marTop w:val="0"/>
          <w:marBottom w:val="0"/>
          <w:divBdr>
            <w:top w:val="none" w:sz="0" w:space="0" w:color="auto"/>
            <w:left w:val="none" w:sz="0" w:space="0" w:color="auto"/>
            <w:bottom w:val="none" w:sz="0" w:space="0" w:color="auto"/>
            <w:right w:val="none" w:sz="0" w:space="0" w:color="auto"/>
          </w:divBdr>
        </w:div>
      </w:divsChild>
    </w:div>
    <w:div w:id="1746536220">
      <w:bodyDiv w:val="1"/>
      <w:marLeft w:val="0"/>
      <w:marRight w:val="0"/>
      <w:marTop w:val="0"/>
      <w:marBottom w:val="0"/>
      <w:divBdr>
        <w:top w:val="none" w:sz="0" w:space="0" w:color="auto"/>
        <w:left w:val="none" w:sz="0" w:space="0" w:color="auto"/>
        <w:bottom w:val="none" w:sz="0" w:space="0" w:color="auto"/>
        <w:right w:val="none" w:sz="0" w:space="0" w:color="auto"/>
      </w:divBdr>
      <w:divsChild>
        <w:div w:id="1074593905">
          <w:marLeft w:val="0"/>
          <w:marRight w:val="0"/>
          <w:marTop w:val="0"/>
          <w:marBottom w:val="0"/>
          <w:divBdr>
            <w:top w:val="none" w:sz="0" w:space="0" w:color="auto"/>
            <w:left w:val="none" w:sz="0" w:space="0" w:color="auto"/>
            <w:bottom w:val="none" w:sz="0" w:space="0" w:color="auto"/>
            <w:right w:val="none" w:sz="0" w:space="0" w:color="auto"/>
          </w:divBdr>
        </w:div>
        <w:div w:id="1468471344">
          <w:marLeft w:val="0"/>
          <w:marRight w:val="0"/>
          <w:marTop w:val="0"/>
          <w:marBottom w:val="0"/>
          <w:divBdr>
            <w:top w:val="none" w:sz="0" w:space="0" w:color="auto"/>
            <w:left w:val="none" w:sz="0" w:space="0" w:color="auto"/>
            <w:bottom w:val="none" w:sz="0" w:space="0" w:color="auto"/>
            <w:right w:val="none" w:sz="0" w:space="0" w:color="auto"/>
          </w:divBdr>
        </w:div>
        <w:div w:id="1841389578">
          <w:marLeft w:val="0"/>
          <w:marRight w:val="0"/>
          <w:marTop w:val="0"/>
          <w:marBottom w:val="0"/>
          <w:divBdr>
            <w:top w:val="none" w:sz="0" w:space="0" w:color="auto"/>
            <w:left w:val="none" w:sz="0" w:space="0" w:color="auto"/>
            <w:bottom w:val="none" w:sz="0" w:space="0" w:color="auto"/>
            <w:right w:val="none" w:sz="0" w:space="0" w:color="auto"/>
          </w:divBdr>
        </w:div>
        <w:div w:id="2069330268">
          <w:marLeft w:val="0"/>
          <w:marRight w:val="0"/>
          <w:marTop w:val="0"/>
          <w:marBottom w:val="0"/>
          <w:divBdr>
            <w:top w:val="none" w:sz="0" w:space="0" w:color="auto"/>
            <w:left w:val="none" w:sz="0" w:space="0" w:color="auto"/>
            <w:bottom w:val="none" w:sz="0" w:space="0" w:color="auto"/>
            <w:right w:val="none" w:sz="0" w:space="0" w:color="auto"/>
          </w:divBdr>
        </w:div>
      </w:divsChild>
    </w:div>
    <w:div w:id="1926450988">
      <w:bodyDiv w:val="1"/>
      <w:marLeft w:val="0"/>
      <w:marRight w:val="0"/>
      <w:marTop w:val="0"/>
      <w:marBottom w:val="0"/>
      <w:divBdr>
        <w:top w:val="none" w:sz="0" w:space="0" w:color="auto"/>
        <w:left w:val="none" w:sz="0" w:space="0" w:color="auto"/>
        <w:bottom w:val="none" w:sz="0" w:space="0" w:color="auto"/>
        <w:right w:val="none" w:sz="0" w:space="0" w:color="auto"/>
      </w:divBdr>
      <w:divsChild>
        <w:div w:id="85000261">
          <w:marLeft w:val="0"/>
          <w:marRight w:val="0"/>
          <w:marTop w:val="0"/>
          <w:marBottom w:val="0"/>
          <w:divBdr>
            <w:top w:val="none" w:sz="0" w:space="0" w:color="auto"/>
            <w:left w:val="none" w:sz="0" w:space="0" w:color="auto"/>
            <w:bottom w:val="none" w:sz="0" w:space="0" w:color="auto"/>
            <w:right w:val="none" w:sz="0" w:space="0" w:color="auto"/>
          </w:divBdr>
        </w:div>
        <w:div w:id="419641796">
          <w:marLeft w:val="0"/>
          <w:marRight w:val="0"/>
          <w:marTop w:val="0"/>
          <w:marBottom w:val="0"/>
          <w:divBdr>
            <w:top w:val="none" w:sz="0" w:space="0" w:color="auto"/>
            <w:left w:val="none" w:sz="0" w:space="0" w:color="auto"/>
            <w:bottom w:val="none" w:sz="0" w:space="0" w:color="auto"/>
            <w:right w:val="none" w:sz="0" w:space="0" w:color="auto"/>
          </w:divBdr>
        </w:div>
        <w:div w:id="1020426433">
          <w:marLeft w:val="0"/>
          <w:marRight w:val="0"/>
          <w:marTop w:val="0"/>
          <w:marBottom w:val="0"/>
          <w:divBdr>
            <w:top w:val="none" w:sz="0" w:space="0" w:color="auto"/>
            <w:left w:val="none" w:sz="0" w:space="0" w:color="auto"/>
            <w:bottom w:val="none" w:sz="0" w:space="0" w:color="auto"/>
            <w:right w:val="none" w:sz="0" w:space="0" w:color="auto"/>
          </w:divBdr>
        </w:div>
        <w:div w:id="1061906936">
          <w:marLeft w:val="0"/>
          <w:marRight w:val="0"/>
          <w:marTop w:val="0"/>
          <w:marBottom w:val="0"/>
          <w:divBdr>
            <w:top w:val="none" w:sz="0" w:space="0" w:color="auto"/>
            <w:left w:val="none" w:sz="0" w:space="0" w:color="auto"/>
            <w:bottom w:val="none" w:sz="0" w:space="0" w:color="auto"/>
            <w:right w:val="none" w:sz="0" w:space="0" w:color="auto"/>
          </w:divBdr>
        </w:div>
        <w:div w:id="1474591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naitreetgrandir.com/fr/etape/3-5-ans/apprentissage-jeux/fiche.aspx?doc=jouer-aux-cart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naitreetgrandir.com/blogue/2017/02/24/des-jeux-rigolos-a-heure-du-bain/"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zonevideo.telequebec.tv/media/45979/les-bons-legumes/passe-partout"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bit.ly/banqcontesaudi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mamanpourlavie.com/jeux-fetes-activites/jeux/activites-jeux/12287-jeux-de-cartes-faciles-pour-les-enfants.thtml&#16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altName w:val="Arial"/>
    <w:panose1 w:val="020F070403050403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B66DC8"/>
    <w:rsid w:val="00B66DC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5b4ed912-18da-4a62-9a9d-40a767b636dd"/>
    <ds:schemaRef ds:uri="http://purl.org/dc/elements/1.1/"/>
    <ds:schemaRef ds:uri="http://schemas.microsoft.com/office/2006/metadata/properties"/>
    <ds:schemaRef ds:uri="48457afb-f9f4-447d-8c42-903c8b8d704a"/>
    <ds:schemaRef ds:uri="http://www.w3.org/XML/1998/namespace"/>
  </ds:schemaRefs>
</ds:datastoreItem>
</file>

<file path=customXml/itemProps2.xml><?xml version="1.0" encoding="utf-8"?>
<ds:datastoreItem xmlns:ds="http://schemas.openxmlformats.org/officeDocument/2006/customXml" ds:itemID="{3DF5B5EE-99D4-4622-8DCB-63570BE1960E}">
  <ds:schemaRefs>
    <ds:schemaRef ds:uri="http://schemas.microsoft.com/office/2006/metadata/contentType"/>
    <ds:schemaRef ds:uri="http://schemas.microsoft.com/office/2006/metadata/properties/metaAttributes"/>
    <ds:schemaRef ds:uri="http://www.w3.org/2000/xmlns/"/>
    <ds:schemaRef ds:uri="http://www.w3.org/2001/XMLSchema"/>
    <ds:schemaRef ds:uri="5b4ed912-18da-4a62-9a9d-40a767b636dd"/>
    <ds:schemaRef ds:uri="48457afb-f9f4-447d-8c42-903c8b8d704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4FE963D3-2A9A-4125-B76A-DB2D790B1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945</Words>
  <Characters>5203</Characters>
  <Application>Microsoft Office Word</Application>
  <DocSecurity>0</DocSecurity>
  <Lines>43</Lines>
  <Paragraphs>12</Paragraphs>
  <ScaleCrop>false</ScaleCrop>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BOURBEAU, CHRISTIAN</cp:lastModifiedBy>
  <cp:revision>24</cp:revision>
  <cp:lastPrinted>2020-04-01T00:49:00Z</cp:lastPrinted>
  <dcterms:created xsi:type="dcterms:W3CDTF">2020-04-02T22:19:00Z</dcterms:created>
  <dcterms:modified xsi:type="dcterms:W3CDTF">2020-04-06T17:33:00Z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