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61419A67" w:rsidR="009C1C6B" w:rsidRPr="00BF31BF" w:rsidRDefault="00C90378" w:rsidP="009C1C6B">
      <w:pPr>
        <w:pStyle w:val="Niveau-Premirepage"/>
      </w:pPr>
      <w:r>
        <w:t>5</w:t>
      </w:r>
      <w:r w:rsidR="2FBB7CE8">
        <w:t xml:space="preserve">/6 </w:t>
      </w:r>
      <w:r w:rsidR="003D4077">
        <w:t>ann</w:t>
      </w:r>
      <w:r w:rsidR="00A71697">
        <w:t>É</w:t>
      </w:r>
      <w:r w:rsidR="003D4077">
        <w:t>e du primaire</w:t>
      </w:r>
    </w:p>
    <w:p w14:paraId="245D712B" w14:textId="52CB0638"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tbl>
      <w:tblPr>
        <w:tblStyle w:val="Grilledutableau"/>
        <w:tblW w:w="11352" w:type="dxa"/>
        <w:tblInd w:w="-426" w:type="dxa"/>
        <w:tblBorders>
          <w:top w:val="none" w:sz="0" w:space="0" w:color="auto"/>
          <w:left w:val="none" w:sz="0" w:space="0" w:color="auto"/>
          <w:bottom w:val="single" w:sz="4" w:space="0" w:color="85B2F6" w:themeColor="background2" w:themeShade="E6"/>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701"/>
        <w:gridCol w:w="7524"/>
      </w:tblGrid>
      <w:tr w:rsidR="006C49CD" w14:paraId="17A31017" w14:textId="77777777" w:rsidTr="000E0B2A">
        <w:trPr>
          <w:trHeight w:val="564"/>
        </w:trPr>
        <w:tc>
          <w:tcPr>
            <w:tcW w:w="11352" w:type="dxa"/>
            <w:gridSpan w:val="3"/>
            <w:tcBorders>
              <w:bottom w:val="nil"/>
            </w:tcBorders>
          </w:tcPr>
          <w:p w14:paraId="03DB85A7" w14:textId="77777777" w:rsidR="006C49CD" w:rsidRPr="00B13B71" w:rsidRDefault="006C49CD" w:rsidP="00B16896">
            <w:pPr>
              <w:rPr>
                <w:b/>
                <w:color w:val="00CC00"/>
                <w:sz w:val="36"/>
              </w:rPr>
            </w:pPr>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1</w:t>
            </w:r>
            <w:r w:rsidRPr="00AB5E79">
              <w:rPr>
                <w:b/>
                <w:color w:val="00CC00"/>
                <w:sz w:val="36"/>
                <w:vertAlign w:val="superscript"/>
              </w:rPr>
              <w:t>er</w:t>
            </w:r>
            <w:r>
              <w:rPr>
                <w:b/>
                <w:color w:val="00CC00"/>
                <w:sz w:val="36"/>
              </w:rPr>
              <w:t xml:space="preserve"> juin</w:t>
            </w:r>
          </w:p>
        </w:tc>
      </w:tr>
      <w:tr w:rsidR="006C49CD" w14:paraId="62918141" w14:textId="77777777" w:rsidTr="002E0DD6">
        <w:trPr>
          <w:trHeight w:val="1931"/>
        </w:trPr>
        <w:tc>
          <w:tcPr>
            <w:tcW w:w="11352" w:type="dxa"/>
            <w:gridSpan w:val="3"/>
            <w:tcBorders>
              <w:top w:val="nil"/>
              <w:left w:val="nil"/>
              <w:bottom w:val="nil"/>
              <w:right w:val="nil"/>
            </w:tcBorders>
          </w:tcPr>
          <w:p w14:paraId="65AD1393" w14:textId="77777777" w:rsidR="006C49CD" w:rsidRDefault="006C49CD" w:rsidP="00B16896">
            <w:pPr>
              <w:rPr>
                <w:b/>
              </w:rPr>
            </w:pPr>
          </w:p>
          <w:p w14:paraId="5F6D4D4E" w14:textId="3FF897C5" w:rsidR="00AA43F3" w:rsidRPr="005057E0" w:rsidRDefault="00AA43F3" w:rsidP="00B16896">
            <w:pPr>
              <w:rPr>
                <w:sz w:val="24"/>
              </w:rPr>
            </w:pPr>
            <w:r w:rsidRPr="005057E0">
              <w:rPr>
                <w:sz w:val="24"/>
              </w:rPr>
              <w:t xml:space="preserve">Une nouvelle semaine, de nouveaux projets ! Gardez vos bonnes habitudes : organisez votre horaire de travail, assistez aux rencontres et surtout, soyez engagés dans tout ce que vous faites. </w:t>
            </w:r>
          </w:p>
          <w:p w14:paraId="723D08B4" w14:textId="77777777" w:rsidR="006C49CD" w:rsidRPr="005057E0" w:rsidRDefault="006C49CD" w:rsidP="00B16896">
            <w:pPr>
              <w:jc w:val="both"/>
              <w:rPr>
                <w:sz w:val="24"/>
              </w:rPr>
            </w:pPr>
          </w:p>
          <w:p w14:paraId="756298EC" w14:textId="3007C5A1" w:rsidR="006C49CD" w:rsidRPr="005057E0" w:rsidRDefault="006C49CD" w:rsidP="00B16896">
            <w:pPr>
              <w:rPr>
                <w:sz w:val="24"/>
              </w:rPr>
            </w:pPr>
            <w:r w:rsidRPr="005057E0">
              <w:rPr>
                <w:sz w:val="24"/>
              </w:rPr>
              <w:t>Josianne</w:t>
            </w:r>
          </w:p>
        </w:tc>
      </w:tr>
      <w:tr w:rsidR="006C49CD" w14:paraId="40677D00" w14:textId="77777777" w:rsidTr="002E0DD6">
        <w:trPr>
          <w:trHeight w:val="316"/>
        </w:trPr>
        <w:tc>
          <w:tcPr>
            <w:tcW w:w="2127" w:type="dxa"/>
            <w:tcBorders>
              <w:top w:val="nil"/>
              <w:left w:val="nil"/>
              <w:bottom w:val="nil"/>
              <w:right w:val="nil"/>
            </w:tcBorders>
          </w:tcPr>
          <w:p w14:paraId="03188DA2" w14:textId="77777777" w:rsidR="006C49CD" w:rsidRDefault="006C49CD" w:rsidP="00B16896">
            <w:pPr>
              <w:rPr>
                <w:noProof/>
                <w:lang w:eastAsia="fr-CA"/>
              </w:rPr>
            </w:pPr>
          </w:p>
        </w:tc>
        <w:tc>
          <w:tcPr>
            <w:tcW w:w="1701" w:type="dxa"/>
            <w:tcBorders>
              <w:top w:val="nil"/>
              <w:left w:val="nil"/>
              <w:bottom w:val="single" w:sz="4" w:space="0" w:color="0070C0"/>
              <w:right w:val="nil"/>
            </w:tcBorders>
            <w:vAlign w:val="center"/>
          </w:tcPr>
          <w:p w14:paraId="5FFE2C5B" w14:textId="77777777" w:rsidR="006C49CD" w:rsidRPr="000364BD" w:rsidRDefault="006C49CD" w:rsidP="00B16896">
            <w:pPr>
              <w:jc w:val="center"/>
              <w:rPr>
                <w:b/>
              </w:rPr>
            </w:pPr>
          </w:p>
        </w:tc>
        <w:tc>
          <w:tcPr>
            <w:tcW w:w="7524" w:type="dxa"/>
            <w:tcBorders>
              <w:top w:val="nil"/>
              <w:left w:val="nil"/>
              <w:bottom w:val="single" w:sz="4" w:space="0" w:color="0070C0"/>
              <w:right w:val="nil"/>
            </w:tcBorders>
          </w:tcPr>
          <w:p w14:paraId="34F89B38" w14:textId="77777777" w:rsidR="006C49CD" w:rsidRDefault="006C49CD" w:rsidP="00B16896"/>
        </w:tc>
      </w:tr>
      <w:tr w:rsidR="006C49CD" w14:paraId="1920843B" w14:textId="77777777" w:rsidTr="002E0DD6">
        <w:tc>
          <w:tcPr>
            <w:tcW w:w="2127" w:type="dxa"/>
            <w:vMerge w:val="restart"/>
            <w:tcBorders>
              <w:top w:val="nil"/>
              <w:left w:val="nil"/>
              <w:bottom w:val="nil"/>
              <w:right w:val="nil"/>
            </w:tcBorders>
          </w:tcPr>
          <w:p w14:paraId="5D3331AE" w14:textId="3E8A8AC7" w:rsidR="006C49CD" w:rsidRDefault="000E0B2A" w:rsidP="00B16896">
            <w:r>
              <w:rPr>
                <w:noProof/>
                <w:lang w:eastAsia="fr-CA"/>
              </w:rPr>
              <w:drawing>
                <wp:anchor distT="0" distB="0" distL="114300" distR="114300" simplePos="0" relativeHeight="251659265" behindDoc="0" locked="0" layoutInCell="1" allowOverlap="1" wp14:anchorId="7EDDDD6E" wp14:editId="3281534C">
                  <wp:simplePos x="0" y="0"/>
                  <wp:positionH relativeFrom="column">
                    <wp:posOffset>-5405</wp:posOffset>
                  </wp:positionH>
                  <wp:positionV relativeFrom="paragraph">
                    <wp:posOffset>57933</wp:posOffset>
                  </wp:positionV>
                  <wp:extent cx="1187943" cy="4774018"/>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a:extLst>
                              <a:ext uri="{28A0092B-C50C-407E-A947-70E740481C1C}">
                                <a14:useLocalDpi xmlns:a14="http://schemas.microsoft.com/office/drawing/2010/main" val="0"/>
                              </a:ext>
                            </a:extLst>
                          </a:blip>
                          <a:stretch>
                            <a:fillRect/>
                          </a:stretch>
                        </pic:blipFill>
                        <pic:spPr>
                          <a:xfrm>
                            <a:off x="0" y="0"/>
                            <a:ext cx="1196754" cy="4809426"/>
                          </a:xfrm>
                          <a:prstGeom prst="rect">
                            <a:avLst/>
                          </a:prstGeom>
                        </pic:spPr>
                      </pic:pic>
                    </a:graphicData>
                  </a:graphic>
                  <wp14:sizeRelH relativeFrom="page">
                    <wp14:pctWidth>0</wp14:pctWidth>
                  </wp14:sizeRelH>
                  <wp14:sizeRelV relativeFrom="page">
                    <wp14:pctHeight>0</wp14:pctHeight>
                  </wp14:sizeRelV>
                </wp:anchor>
              </w:drawing>
            </w:r>
          </w:p>
          <w:p w14:paraId="1005C165" w14:textId="3AFAB1FA" w:rsidR="006C49CD" w:rsidRDefault="006C49CD" w:rsidP="00B16896"/>
        </w:tc>
        <w:tc>
          <w:tcPr>
            <w:tcW w:w="1701" w:type="dxa"/>
            <w:tcBorders>
              <w:top w:val="single" w:sz="4" w:space="0" w:color="0070C0"/>
              <w:left w:val="nil"/>
              <w:bottom w:val="single" w:sz="4" w:space="0" w:color="0070C0"/>
              <w:right w:val="nil"/>
            </w:tcBorders>
          </w:tcPr>
          <w:p w14:paraId="47D909B8" w14:textId="77777777" w:rsidR="006C49CD" w:rsidRPr="000E0B2A" w:rsidRDefault="006C49CD" w:rsidP="000E0B2A">
            <w:pPr>
              <w:ind w:left="-451"/>
              <w:jc w:val="center"/>
              <w:rPr>
                <w:b/>
                <w:color w:val="0070C0"/>
                <w:sz w:val="24"/>
              </w:rPr>
            </w:pPr>
          </w:p>
          <w:p w14:paraId="6C56C35D" w14:textId="77777777" w:rsidR="006C49CD" w:rsidRPr="000E0B2A" w:rsidRDefault="006C49CD" w:rsidP="00B16896">
            <w:pPr>
              <w:jc w:val="center"/>
              <w:rPr>
                <w:b/>
                <w:color w:val="0070C0"/>
                <w:sz w:val="24"/>
              </w:rPr>
            </w:pPr>
            <w:r w:rsidRPr="000E0B2A">
              <w:rPr>
                <w:b/>
                <w:color w:val="0070C0"/>
                <w:sz w:val="24"/>
              </w:rPr>
              <w:t>Activité de la trousse</w:t>
            </w:r>
          </w:p>
          <w:p w14:paraId="5791B9B9" w14:textId="77777777" w:rsidR="006C49CD" w:rsidRPr="000E0B2A" w:rsidRDefault="006C49CD" w:rsidP="00B16896">
            <w:pPr>
              <w:jc w:val="center"/>
              <w:rPr>
                <w:b/>
                <w:color w:val="0070C0"/>
                <w:sz w:val="24"/>
              </w:rPr>
            </w:pPr>
          </w:p>
        </w:tc>
        <w:tc>
          <w:tcPr>
            <w:tcW w:w="7524" w:type="dxa"/>
            <w:tcBorders>
              <w:top w:val="single" w:sz="4" w:space="0" w:color="0070C0"/>
              <w:left w:val="nil"/>
              <w:bottom w:val="single" w:sz="4" w:space="0" w:color="0070C0"/>
              <w:right w:val="nil"/>
            </w:tcBorders>
          </w:tcPr>
          <w:p w14:paraId="0C8EE0A0" w14:textId="77777777" w:rsidR="006C49CD" w:rsidRPr="000E0B2A" w:rsidRDefault="006C49CD" w:rsidP="00B16896">
            <w:pPr>
              <w:jc w:val="both"/>
              <w:rPr>
                <w:sz w:val="24"/>
              </w:rPr>
            </w:pPr>
          </w:p>
          <w:p w14:paraId="604C1B9C" w14:textId="4B660398" w:rsidR="006C49CD" w:rsidRDefault="006C49CD" w:rsidP="00B16896">
            <w:pPr>
              <w:jc w:val="both"/>
              <w:rPr>
                <w:sz w:val="24"/>
              </w:rPr>
            </w:pPr>
            <w:r w:rsidRPr="000E0B2A">
              <w:rPr>
                <w:sz w:val="24"/>
              </w:rPr>
              <w:t xml:space="preserve">Révisons le schéma narratif à partir d’un </w:t>
            </w:r>
            <w:r w:rsidR="00A71697">
              <w:rPr>
                <w:sz w:val="24"/>
              </w:rPr>
              <w:t>court métrage</w:t>
            </w:r>
            <w:r w:rsidRPr="000E0B2A">
              <w:rPr>
                <w:sz w:val="24"/>
              </w:rPr>
              <w:t>.</w:t>
            </w:r>
          </w:p>
          <w:p w14:paraId="3F0429CC" w14:textId="44B322EB" w:rsidR="005057E0" w:rsidRDefault="005057E0" w:rsidP="00B16896">
            <w:pPr>
              <w:jc w:val="both"/>
              <w:rPr>
                <w:sz w:val="24"/>
              </w:rPr>
            </w:pPr>
          </w:p>
          <w:p w14:paraId="274F7D7F" w14:textId="6847A51C" w:rsidR="005057E0" w:rsidRDefault="005057E0" w:rsidP="00B16896">
            <w:pPr>
              <w:jc w:val="both"/>
              <w:rPr>
                <w:sz w:val="24"/>
              </w:rPr>
            </w:pPr>
            <w:r>
              <w:rPr>
                <w:sz w:val="24"/>
              </w:rPr>
              <w:t xml:space="preserve">Écoute la </w:t>
            </w:r>
            <w:hyperlink r:id="rId12" w:history="1">
              <w:r w:rsidRPr="005F32FD">
                <w:rPr>
                  <w:rStyle w:val="Lienhypertexte"/>
                  <w:sz w:val="24"/>
                </w:rPr>
                <w:t>capsule de Télé-Québec</w:t>
              </w:r>
            </w:hyperlink>
            <w:r>
              <w:rPr>
                <w:sz w:val="24"/>
              </w:rPr>
              <w:t>.</w:t>
            </w:r>
          </w:p>
          <w:p w14:paraId="556F5189" w14:textId="77777777" w:rsidR="005057E0" w:rsidRPr="000E0B2A" w:rsidRDefault="005057E0" w:rsidP="00B16896">
            <w:pPr>
              <w:jc w:val="both"/>
              <w:rPr>
                <w:sz w:val="24"/>
              </w:rPr>
            </w:pPr>
          </w:p>
          <w:p w14:paraId="62CC266E" w14:textId="782C5BEF" w:rsidR="006C49CD" w:rsidRPr="000E0B2A" w:rsidRDefault="006C49CD" w:rsidP="00B16896">
            <w:pPr>
              <w:jc w:val="both"/>
              <w:rPr>
                <w:sz w:val="24"/>
              </w:rPr>
            </w:pPr>
            <w:r w:rsidRPr="000E0B2A">
              <w:rPr>
                <w:sz w:val="24"/>
              </w:rPr>
              <w:t xml:space="preserve">Les détails </w:t>
            </w:r>
            <w:r w:rsidR="005057E0">
              <w:rPr>
                <w:sz w:val="24"/>
              </w:rPr>
              <w:t xml:space="preserve">pour l’activité </w:t>
            </w:r>
            <w:r w:rsidRPr="000E0B2A">
              <w:rPr>
                <w:sz w:val="24"/>
              </w:rPr>
              <w:t xml:space="preserve">sont </w:t>
            </w:r>
            <w:hyperlink r:id="rId13" w:history="1">
              <w:r w:rsidRPr="000E0B2A">
                <w:rPr>
                  <w:rStyle w:val="Lienhypertexte"/>
                  <w:sz w:val="24"/>
                </w:rPr>
                <w:t>ici</w:t>
              </w:r>
            </w:hyperlink>
            <w:r w:rsidRPr="000E0B2A">
              <w:rPr>
                <w:sz w:val="24"/>
                <w:u w:val="single"/>
              </w:rPr>
              <w:t>,</w:t>
            </w:r>
            <w:r w:rsidR="007F28B6">
              <w:rPr>
                <w:sz w:val="24"/>
              </w:rPr>
              <w:t xml:space="preserve"> dans la trouss</w:t>
            </w:r>
            <w:bookmarkStart w:id="0" w:name="_GoBack"/>
            <w:bookmarkEnd w:id="0"/>
            <w:r w:rsidR="007F28B6">
              <w:rPr>
                <w:sz w:val="24"/>
              </w:rPr>
              <w:t>e pédagogique ou un peu plus bas dans ce documen</w:t>
            </w:r>
            <w:r w:rsidR="00721BB8">
              <w:rPr>
                <w:sz w:val="24"/>
              </w:rPr>
              <w:t>t</w:t>
            </w:r>
            <w:r w:rsidR="00204CE8">
              <w:rPr>
                <w:sz w:val="24"/>
              </w:rPr>
              <w:t xml:space="preserve"> (la maison du hérisson)</w:t>
            </w:r>
            <w:r w:rsidR="00721BB8">
              <w:rPr>
                <w:sz w:val="24"/>
              </w:rPr>
              <w:t>.</w:t>
            </w:r>
          </w:p>
          <w:p w14:paraId="4CEB4657" w14:textId="77777777" w:rsidR="006C49CD" w:rsidRPr="000E0B2A" w:rsidRDefault="006C49CD" w:rsidP="00B16896">
            <w:pPr>
              <w:jc w:val="both"/>
              <w:rPr>
                <w:sz w:val="24"/>
              </w:rPr>
            </w:pPr>
          </w:p>
          <w:p w14:paraId="78F66586" w14:textId="512D701C" w:rsidR="006C49CD" w:rsidRPr="000E0B2A" w:rsidRDefault="006C49CD" w:rsidP="00B16896">
            <w:pPr>
              <w:jc w:val="both"/>
              <w:rPr>
                <w:sz w:val="24"/>
              </w:rPr>
            </w:pPr>
            <w:r w:rsidRPr="000E0B2A">
              <w:rPr>
                <w:sz w:val="24"/>
              </w:rPr>
              <w:t xml:space="preserve">Assiste à la rencontre de </w:t>
            </w:r>
            <w:r w:rsidRPr="000E0B2A">
              <w:rPr>
                <w:sz w:val="24"/>
                <w:highlight w:val="yellow"/>
              </w:rPr>
              <w:t>…</w:t>
            </w:r>
            <w:r w:rsidRPr="000E0B2A">
              <w:rPr>
                <w:sz w:val="24"/>
              </w:rPr>
              <w:t xml:space="preserve"> pour </w:t>
            </w:r>
            <w:r w:rsidRPr="000E0B2A">
              <w:rPr>
                <w:sz w:val="24"/>
              </w:rPr>
              <w:t>venir en discuter et te corriger.</w:t>
            </w:r>
          </w:p>
          <w:p w14:paraId="1FA1B16E" w14:textId="77777777" w:rsidR="006C49CD" w:rsidRPr="000E0B2A" w:rsidRDefault="006C49CD" w:rsidP="00B16896">
            <w:pPr>
              <w:jc w:val="both"/>
              <w:rPr>
                <w:sz w:val="24"/>
              </w:rPr>
            </w:pPr>
          </w:p>
        </w:tc>
      </w:tr>
      <w:tr w:rsidR="006C49CD" w14:paraId="6285289B" w14:textId="77777777" w:rsidTr="002E0DD6">
        <w:trPr>
          <w:trHeight w:val="1931"/>
        </w:trPr>
        <w:tc>
          <w:tcPr>
            <w:tcW w:w="2127" w:type="dxa"/>
            <w:vMerge/>
            <w:tcBorders>
              <w:top w:val="nil"/>
              <w:left w:val="nil"/>
              <w:bottom w:val="nil"/>
              <w:right w:val="nil"/>
            </w:tcBorders>
          </w:tcPr>
          <w:p w14:paraId="0F7D98EA" w14:textId="77777777" w:rsidR="006C49CD" w:rsidRDefault="006C49CD" w:rsidP="00B16896"/>
        </w:tc>
        <w:tc>
          <w:tcPr>
            <w:tcW w:w="1701" w:type="dxa"/>
            <w:tcBorders>
              <w:top w:val="single" w:sz="4" w:space="0" w:color="0070C0"/>
              <w:left w:val="nil"/>
              <w:bottom w:val="single" w:sz="4" w:space="0" w:color="0070C0"/>
              <w:right w:val="nil"/>
            </w:tcBorders>
          </w:tcPr>
          <w:p w14:paraId="605FF570" w14:textId="77777777" w:rsidR="006C49CD" w:rsidRPr="000E0B2A" w:rsidRDefault="006C49CD" w:rsidP="00B16896">
            <w:pPr>
              <w:jc w:val="center"/>
              <w:rPr>
                <w:b/>
                <w:color w:val="0070C0"/>
                <w:sz w:val="24"/>
              </w:rPr>
            </w:pPr>
          </w:p>
          <w:p w14:paraId="5C57BEE0" w14:textId="77777777" w:rsidR="006C49CD" w:rsidRPr="000E0B2A" w:rsidRDefault="006C49CD" w:rsidP="00B16896">
            <w:pPr>
              <w:jc w:val="center"/>
              <w:rPr>
                <w:b/>
                <w:color w:val="0070C0"/>
                <w:sz w:val="24"/>
              </w:rPr>
            </w:pPr>
            <w:r w:rsidRPr="000E0B2A">
              <w:rPr>
                <w:b/>
                <w:color w:val="0070C0"/>
                <w:sz w:val="24"/>
              </w:rPr>
              <w:t>Lecture</w:t>
            </w:r>
          </w:p>
        </w:tc>
        <w:tc>
          <w:tcPr>
            <w:tcW w:w="7524" w:type="dxa"/>
            <w:tcBorders>
              <w:top w:val="single" w:sz="4" w:space="0" w:color="0070C0"/>
              <w:left w:val="nil"/>
              <w:bottom w:val="single" w:sz="4" w:space="0" w:color="0070C0"/>
              <w:right w:val="nil"/>
            </w:tcBorders>
          </w:tcPr>
          <w:p w14:paraId="2D427483" w14:textId="77777777" w:rsidR="006C49CD" w:rsidRPr="000E0B2A" w:rsidRDefault="006C49CD" w:rsidP="00B16896">
            <w:pPr>
              <w:rPr>
                <w:sz w:val="24"/>
              </w:rPr>
            </w:pPr>
          </w:p>
          <w:p w14:paraId="697C96F6" w14:textId="032215ED" w:rsidR="006C49CD" w:rsidRPr="000E0B2A" w:rsidRDefault="006C49CD" w:rsidP="00B16896">
            <w:pPr>
              <w:rPr>
                <w:sz w:val="24"/>
              </w:rPr>
            </w:pPr>
            <w:r w:rsidRPr="000E0B2A">
              <w:rPr>
                <w:sz w:val="24"/>
              </w:rPr>
              <w:t>Info-Jeunes te propose une lecture sur les tortues.  Profite de cette lecture pour utiliser la stratégie que nous avons travaillée</w:t>
            </w:r>
            <w:r w:rsidR="00204CE8">
              <w:rPr>
                <w:sz w:val="24"/>
              </w:rPr>
              <w:t xml:space="preserve"> ensemble</w:t>
            </w:r>
            <w:r w:rsidRPr="000E0B2A">
              <w:rPr>
                <w:sz w:val="24"/>
              </w:rPr>
              <w:t xml:space="preserve"> la semaine dernière.</w:t>
            </w:r>
          </w:p>
          <w:p w14:paraId="6BB83F3F" w14:textId="77777777" w:rsidR="006C49CD" w:rsidRPr="000E0B2A" w:rsidRDefault="006C49CD" w:rsidP="00B16896">
            <w:pPr>
              <w:rPr>
                <w:sz w:val="24"/>
              </w:rPr>
            </w:pPr>
          </w:p>
          <w:p w14:paraId="165F3299" w14:textId="77777777" w:rsidR="006C49CD" w:rsidRPr="000E0B2A" w:rsidRDefault="006C49CD" w:rsidP="00B16896">
            <w:pPr>
              <w:rPr>
                <w:sz w:val="24"/>
              </w:rPr>
            </w:pPr>
            <w:r w:rsidRPr="000E0B2A">
              <w:rPr>
                <w:sz w:val="24"/>
              </w:rPr>
              <w:t>Le texte s’intitule « </w:t>
            </w:r>
            <w:hyperlink r:id="rId14" w:history="1">
              <w:r w:rsidRPr="000E0B2A">
                <w:rPr>
                  <w:rStyle w:val="Lienhypertexte"/>
                  <w:sz w:val="24"/>
                </w:rPr>
                <w:t>nager à nouveau </w:t>
              </w:r>
            </w:hyperlink>
            <w:r w:rsidRPr="000E0B2A">
              <w:rPr>
                <w:sz w:val="24"/>
              </w:rPr>
              <w:t>».</w:t>
            </w:r>
          </w:p>
          <w:p w14:paraId="5D24E1D6" w14:textId="77777777" w:rsidR="006C49CD" w:rsidRPr="000E0B2A" w:rsidRDefault="006C49CD" w:rsidP="00B16896">
            <w:pPr>
              <w:rPr>
                <w:sz w:val="24"/>
              </w:rPr>
            </w:pPr>
          </w:p>
          <w:p w14:paraId="6AF8A8CE" w14:textId="77777777" w:rsidR="006C49CD" w:rsidRPr="000E0B2A" w:rsidRDefault="006C49CD" w:rsidP="00B16896">
            <w:pPr>
              <w:rPr>
                <w:sz w:val="24"/>
              </w:rPr>
            </w:pPr>
            <w:r w:rsidRPr="000E0B2A">
              <w:rPr>
                <w:noProof/>
                <w:sz w:val="24"/>
                <w:lang w:eastAsia="fr-CA"/>
              </w:rPr>
              <w:drawing>
                <wp:inline distT="0" distB="0" distL="0" distR="0" wp14:anchorId="45E9EB57" wp14:editId="39F63F60">
                  <wp:extent cx="4333875" cy="552450"/>
                  <wp:effectExtent l="0" t="0" r="9525" b="0"/>
                  <wp:docPr id="7" name="Image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17" t="16983" r="10591" b="65108"/>
                          <a:stretch/>
                        </pic:blipFill>
                        <pic:spPr bwMode="auto">
                          <a:xfrm>
                            <a:off x="0" y="0"/>
                            <a:ext cx="4333875" cy="552450"/>
                          </a:xfrm>
                          <a:prstGeom prst="rect">
                            <a:avLst/>
                          </a:prstGeom>
                          <a:ln>
                            <a:noFill/>
                          </a:ln>
                          <a:extLst>
                            <a:ext uri="{53640926-AAD7-44D8-BBD7-CCE9431645EC}">
                              <a14:shadowObscured xmlns:a14="http://schemas.microsoft.com/office/drawing/2010/main"/>
                            </a:ext>
                          </a:extLst>
                        </pic:spPr>
                      </pic:pic>
                    </a:graphicData>
                  </a:graphic>
                </wp:inline>
              </w:drawing>
            </w:r>
          </w:p>
          <w:p w14:paraId="6070CD69" w14:textId="77777777" w:rsidR="006C49CD" w:rsidRPr="000E0B2A" w:rsidRDefault="006C49CD" w:rsidP="00B16896">
            <w:pPr>
              <w:rPr>
                <w:sz w:val="24"/>
              </w:rPr>
            </w:pPr>
          </w:p>
        </w:tc>
      </w:tr>
      <w:tr w:rsidR="006C49CD" w14:paraId="5735603A" w14:textId="77777777" w:rsidTr="002E0DD6">
        <w:tc>
          <w:tcPr>
            <w:tcW w:w="2127" w:type="dxa"/>
            <w:vMerge/>
            <w:tcBorders>
              <w:top w:val="nil"/>
              <w:left w:val="nil"/>
              <w:bottom w:val="nil"/>
              <w:right w:val="nil"/>
            </w:tcBorders>
          </w:tcPr>
          <w:p w14:paraId="2973BEFE" w14:textId="77777777" w:rsidR="006C49CD" w:rsidRDefault="006C49CD" w:rsidP="00B16896"/>
        </w:tc>
        <w:tc>
          <w:tcPr>
            <w:tcW w:w="1701" w:type="dxa"/>
            <w:tcBorders>
              <w:top w:val="single" w:sz="4" w:space="0" w:color="0070C0"/>
              <w:left w:val="nil"/>
              <w:bottom w:val="single" w:sz="4" w:space="0" w:color="0070C0"/>
              <w:right w:val="nil"/>
            </w:tcBorders>
          </w:tcPr>
          <w:p w14:paraId="5872D357" w14:textId="77777777" w:rsidR="006C49CD" w:rsidRPr="000E0B2A" w:rsidRDefault="006C49CD" w:rsidP="00B16896">
            <w:pPr>
              <w:jc w:val="center"/>
              <w:rPr>
                <w:b/>
                <w:color w:val="0070C0"/>
                <w:sz w:val="24"/>
              </w:rPr>
            </w:pPr>
          </w:p>
          <w:p w14:paraId="48228BDE" w14:textId="77777777" w:rsidR="006C49CD" w:rsidRPr="000E0B2A" w:rsidRDefault="006C49CD" w:rsidP="00B16896">
            <w:pPr>
              <w:jc w:val="center"/>
              <w:rPr>
                <w:b/>
                <w:color w:val="0070C0"/>
                <w:sz w:val="24"/>
              </w:rPr>
            </w:pPr>
            <w:r w:rsidRPr="000E0B2A">
              <w:rPr>
                <w:b/>
                <w:color w:val="0070C0"/>
                <w:sz w:val="24"/>
              </w:rPr>
              <w:t>Grammaire</w:t>
            </w:r>
          </w:p>
        </w:tc>
        <w:tc>
          <w:tcPr>
            <w:tcW w:w="7524" w:type="dxa"/>
            <w:tcBorders>
              <w:top w:val="single" w:sz="4" w:space="0" w:color="0070C0"/>
              <w:left w:val="nil"/>
              <w:bottom w:val="single" w:sz="4" w:space="0" w:color="0070C0"/>
              <w:right w:val="nil"/>
            </w:tcBorders>
          </w:tcPr>
          <w:p w14:paraId="705CA6A0" w14:textId="77777777" w:rsidR="006C49CD" w:rsidRPr="000E0B2A" w:rsidRDefault="006C49CD" w:rsidP="00B16896">
            <w:pPr>
              <w:rPr>
                <w:sz w:val="24"/>
              </w:rPr>
            </w:pPr>
          </w:p>
          <w:p w14:paraId="2D71464E" w14:textId="77777777" w:rsidR="006C49CD" w:rsidRPr="000E0B2A" w:rsidRDefault="006C49CD" w:rsidP="00B16896">
            <w:pPr>
              <w:rPr>
                <w:sz w:val="24"/>
              </w:rPr>
            </w:pPr>
            <w:r w:rsidRPr="000E0B2A">
              <w:rPr>
                <w:sz w:val="24"/>
              </w:rPr>
              <w:t>Écoute la dictée sur le Teams. Corrige-toi.</w:t>
            </w:r>
          </w:p>
          <w:p w14:paraId="6DA2F3AD" w14:textId="77777777" w:rsidR="006C49CD" w:rsidRPr="000E0B2A" w:rsidRDefault="006C49CD" w:rsidP="00B16896">
            <w:pPr>
              <w:rPr>
                <w:sz w:val="24"/>
              </w:rPr>
            </w:pPr>
          </w:p>
          <w:p w14:paraId="1F6B2FC8" w14:textId="457719ED" w:rsidR="006C49CD" w:rsidRPr="000E0B2A" w:rsidRDefault="006C49CD" w:rsidP="00B16896">
            <w:pPr>
              <w:rPr>
                <w:sz w:val="24"/>
              </w:rPr>
            </w:pPr>
            <w:r w:rsidRPr="000E0B2A">
              <w:rPr>
                <w:sz w:val="24"/>
              </w:rPr>
              <w:t>Tu te demandes comment je fais pour rédige</w:t>
            </w:r>
            <w:r w:rsidR="00647778">
              <w:rPr>
                <w:sz w:val="24"/>
              </w:rPr>
              <w:t>r de si longues phrases</w:t>
            </w:r>
            <w:r w:rsidRPr="000E0B2A">
              <w:rPr>
                <w:sz w:val="24"/>
              </w:rPr>
              <w:t xml:space="preserve">? Viens corriger ta dictée </w:t>
            </w:r>
            <w:r w:rsidRPr="00647778">
              <w:rPr>
                <w:sz w:val="24"/>
                <w:highlight w:val="yellow"/>
              </w:rPr>
              <w:t>…</w:t>
            </w:r>
            <w:r w:rsidRPr="000E0B2A">
              <w:rPr>
                <w:sz w:val="24"/>
              </w:rPr>
              <w:t xml:space="preserve"> et je te dévoilerai mon secret !</w:t>
            </w:r>
          </w:p>
          <w:p w14:paraId="6E14CFEA" w14:textId="77777777" w:rsidR="006C49CD" w:rsidRPr="000E0B2A" w:rsidRDefault="006C49CD" w:rsidP="00B16896">
            <w:pPr>
              <w:rPr>
                <w:sz w:val="24"/>
              </w:rPr>
            </w:pPr>
          </w:p>
          <w:p w14:paraId="2F79300E" w14:textId="77777777" w:rsidR="006C49CD" w:rsidRPr="000E0B2A" w:rsidRDefault="006C49CD" w:rsidP="00B16896">
            <w:pPr>
              <w:rPr>
                <w:sz w:val="24"/>
              </w:rPr>
            </w:pPr>
          </w:p>
        </w:tc>
      </w:tr>
      <w:tr w:rsidR="006C49CD" w14:paraId="466D6660" w14:textId="77777777" w:rsidTr="004E0D3A">
        <w:tc>
          <w:tcPr>
            <w:tcW w:w="2127" w:type="dxa"/>
            <w:vMerge/>
            <w:tcBorders>
              <w:top w:val="nil"/>
              <w:left w:val="nil"/>
              <w:bottom w:val="nil"/>
              <w:right w:val="nil"/>
            </w:tcBorders>
          </w:tcPr>
          <w:p w14:paraId="35B9746D" w14:textId="77777777" w:rsidR="006C49CD" w:rsidRDefault="006C49CD" w:rsidP="00B16896"/>
        </w:tc>
        <w:tc>
          <w:tcPr>
            <w:tcW w:w="1701" w:type="dxa"/>
            <w:tcBorders>
              <w:top w:val="single" w:sz="4" w:space="0" w:color="0070C0"/>
              <w:left w:val="nil"/>
              <w:bottom w:val="single" w:sz="4" w:space="0" w:color="0070C0"/>
              <w:right w:val="nil"/>
            </w:tcBorders>
          </w:tcPr>
          <w:p w14:paraId="26B44DE5" w14:textId="77777777" w:rsidR="006C49CD" w:rsidRPr="000E0B2A" w:rsidRDefault="006C49CD" w:rsidP="00B16896">
            <w:pPr>
              <w:jc w:val="center"/>
              <w:rPr>
                <w:b/>
                <w:color w:val="0070C0"/>
                <w:sz w:val="24"/>
              </w:rPr>
            </w:pPr>
          </w:p>
          <w:p w14:paraId="6E1D0AED" w14:textId="77777777" w:rsidR="006C49CD" w:rsidRPr="000E0B2A" w:rsidRDefault="006C49CD" w:rsidP="00B16896">
            <w:pPr>
              <w:jc w:val="center"/>
              <w:rPr>
                <w:b/>
                <w:color w:val="0070C0"/>
                <w:sz w:val="24"/>
              </w:rPr>
            </w:pPr>
            <w:r w:rsidRPr="000E0B2A">
              <w:rPr>
                <w:b/>
                <w:color w:val="0070C0"/>
                <w:sz w:val="24"/>
              </w:rPr>
              <w:t>Écriture</w:t>
            </w:r>
          </w:p>
        </w:tc>
        <w:tc>
          <w:tcPr>
            <w:tcW w:w="7524" w:type="dxa"/>
            <w:tcBorders>
              <w:top w:val="single" w:sz="4" w:space="0" w:color="0070C0"/>
              <w:left w:val="nil"/>
              <w:bottom w:val="nil"/>
              <w:right w:val="nil"/>
            </w:tcBorders>
            <w:shd w:val="clear" w:color="auto" w:fill="FFFFFF" w:themeFill="background1"/>
          </w:tcPr>
          <w:p w14:paraId="6B3923E6" w14:textId="77777777" w:rsidR="006C49CD" w:rsidRPr="000E0B2A" w:rsidRDefault="006C49CD" w:rsidP="00B16896">
            <w:pPr>
              <w:rPr>
                <w:sz w:val="24"/>
              </w:rPr>
            </w:pPr>
          </w:p>
          <w:p w14:paraId="0A232DDD" w14:textId="77777777" w:rsidR="006C49CD" w:rsidRPr="000E0B2A" w:rsidRDefault="006C49CD" w:rsidP="00B16896">
            <w:pPr>
              <w:rPr>
                <w:sz w:val="24"/>
              </w:rPr>
            </w:pPr>
            <w:r w:rsidRPr="000E0B2A">
              <w:rPr>
                <w:sz w:val="24"/>
              </w:rPr>
              <w:t xml:space="preserve">Et si on écrivait pour faire plaisir à quelqu’un ? Je te donne tous les détails à notre rencontre de lundi. </w:t>
            </w:r>
          </w:p>
          <w:p w14:paraId="02A31BC8" w14:textId="77777777" w:rsidR="006C49CD" w:rsidRPr="000E0B2A" w:rsidRDefault="006C49CD" w:rsidP="00B16896">
            <w:pPr>
              <w:rPr>
                <w:sz w:val="24"/>
              </w:rPr>
            </w:pPr>
          </w:p>
        </w:tc>
      </w:tr>
      <w:tr w:rsidR="006C49CD" w14:paraId="0A67CE3A" w14:textId="77777777" w:rsidTr="004E0D3A">
        <w:trPr>
          <w:trHeight w:val="1333"/>
        </w:trPr>
        <w:tc>
          <w:tcPr>
            <w:tcW w:w="2127" w:type="dxa"/>
            <w:vMerge/>
            <w:tcBorders>
              <w:top w:val="single" w:sz="4" w:space="0" w:color="FFFFFF" w:themeColor="background1"/>
              <w:left w:val="nil"/>
              <w:bottom w:val="nil"/>
              <w:right w:val="nil"/>
            </w:tcBorders>
          </w:tcPr>
          <w:p w14:paraId="6DFD5CD9" w14:textId="77777777" w:rsidR="006C49CD" w:rsidRDefault="006C49CD" w:rsidP="00B16896"/>
        </w:tc>
        <w:tc>
          <w:tcPr>
            <w:tcW w:w="1701" w:type="dxa"/>
            <w:tcBorders>
              <w:top w:val="single" w:sz="4" w:space="0" w:color="0070C0"/>
              <w:left w:val="nil"/>
              <w:bottom w:val="single" w:sz="4" w:space="0" w:color="0070C0"/>
              <w:right w:val="nil"/>
            </w:tcBorders>
          </w:tcPr>
          <w:p w14:paraId="2BDFD7DC" w14:textId="77777777" w:rsidR="006C49CD" w:rsidRPr="000E0B2A" w:rsidRDefault="006C49CD" w:rsidP="00B16896">
            <w:pPr>
              <w:jc w:val="center"/>
              <w:rPr>
                <w:b/>
                <w:color w:val="0070C0"/>
                <w:sz w:val="24"/>
              </w:rPr>
            </w:pPr>
          </w:p>
          <w:p w14:paraId="4568E378" w14:textId="15614B61" w:rsidR="006C49CD" w:rsidRPr="000E0B2A" w:rsidRDefault="006C49CD" w:rsidP="00B16896">
            <w:pPr>
              <w:jc w:val="center"/>
              <w:rPr>
                <w:b/>
                <w:color w:val="0070C0"/>
                <w:sz w:val="24"/>
              </w:rPr>
            </w:pPr>
            <w:r w:rsidRPr="000E0B2A">
              <w:rPr>
                <w:b/>
                <w:color w:val="0070C0"/>
              </w:rPr>
              <w:t>Mathématique</w:t>
            </w:r>
          </w:p>
        </w:tc>
        <w:tc>
          <w:tcPr>
            <w:tcW w:w="7524" w:type="dxa"/>
            <w:tcBorders>
              <w:top w:val="single" w:sz="4" w:space="0" w:color="0070C0"/>
              <w:left w:val="nil"/>
              <w:bottom w:val="single" w:sz="4" w:space="0" w:color="0070C0"/>
              <w:right w:val="nil"/>
            </w:tcBorders>
          </w:tcPr>
          <w:p w14:paraId="63EB568C" w14:textId="77777777" w:rsidR="006C49CD" w:rsidRPr="000E0B2A" w:rsidRDefault="006C49CD" w:rsidP="00B16896">
            <w:pPr>
              <w:rPr>
                <w:sz w:val="24"/>
              </w:rPr>
            </w:pPr>
          </w:p>
          <w:p w14:paraId="56641E89" w14:textId="77B646F7" w:rsidR="006C49CD" w:rsidRPr="000E0B2A" w:rsidRDefault="006C49CD" w:rsidP="00B16896">
            <w:pPr>
              <w:rPr>
                <w:sz w:val="24"/>
              </w:rPr>
            </w:pPr>
            <w:r w:rsidRPr="000E0B2A">
              <w:rPr>
                <w:sz w:val="24"/>
              </w:rPr>
              <w:t xml:space="preserve">La semaine dernière, nous avons travaillé les probabilités. Complète le document que nous avons commencé ensemble. </w:t>
            </w:r>
            <w:r w:rsidR="00575BC6">
              <w:rPr>
                <w:sz w:val="24"/>
              </w:rPr>
              <w:t>(Teams / feuilles de travail / mathématique)</w:t>
            </w:r>
          </w:p>
          <w:p w14:paraId="59F45A44" w14:textId="77777777" w:rsidR="006C49CD" w:rsidRPr="000E0B2A" w:rsidRDefault="006C49CD" w:rsidP="00B16896">
            <w:pPr>
              <w:rPr>
                <w:sz w:val="24"/>
              </w:rPr>
            </w:pPr>
          </w:p>
          <w:p w14:paraId="0E37BD25" w14:textId="11CAFB62" w:rsidR="006C49CD" w:rsidRPr="000E0B2A" w:rsidRDefault="006C49CD" w:rsidP="00B16896">
            <w:pPr>
              <w:rPr>
                <w:sz w:val="24"/>
              </w:rPr>
            </w:pPr>
            <w:r w:rsidRPr="000E0B2A">
              <w:rPr>
                <w:sz w:val="24"/>
              </w:rPr>
              <w:t xml:space="preserve">Sur </w:t>
            </w:r>
            <w:hyperlink r:id="rId16" w:history="1">
              <w:r w:rsidRPr="000E0B2A">
                <w:rPr>
                  <w:rStyle w:val="Lienhypertexte"/>
                  <w:sz w:val="24"/>
                </w:rPr>
                <w:t>Netmath</w:t>
              </w:r>
            </w:hyperlink>
            <w:r w:rsidRPr="000E0B2A">
              <w:rPr>
                <w:sz w:val="24"/>
              </w:rPr>
              <w:t>, tu</w:t>
            </w:r>
            <w:r w:rsidR="00575BC6">
              <w:rPr>
                <w:sz w:val="24"/>
              </w:rPr>
              <w:t xml:space="preserve"> trouveras des activités sur les probabilités. </w:t>
            </w:r>
          </w:p>
          <w:p w14:paraId="0B5FF123" w14:textId="77777777" w:rsidR="006C49CD" w:rsidRPr="000E0B2A" w:rsidRDefault="006C49CD" w:rsidP="00B16896">
            <w:pPr>
              <w:rPr>
                <w:sz w:val="24"/>
              </w:rPr>
            </w:pPr>
          </w:p>
          <w:p w14:paraId="7AB28422" w14:textId="77777777" w:rsidR="006C49CD" w:rsidRPr="000E0B2A" w:rsidRDefault="006C49CD" w:rsidP="00B16896">
            <w:pPr>
              <w:rPr>
                <w:sz w:val="24"/>
              </w:rPr>
            </w:pPr>
            <w:r w:rsidRPr="000E0B2A">
              <w:rPr>
                <w:noProof/>
                <w:sz w:val="24"/>
                <w:lang w:eastAsia="fr-CA"/>
              </w:rPr>
              <w:drawing>
                <wp:inline distT="0" distB="0" distL="0" distR="0" wp14:anchorId="36EA0664" wp14:editId="4B03ECDD">
                  <wp:extent cx="971550" cy="495300"/>
                  <wp:effectExtent l="0" t="0" r="0" b="0"/>
                  <wp:docPr id="9" name="Imag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493" t="10190" r="40799" b="73754"/>
                          <a:stretch/>
                        </pic:blipFill>
                        <pic:spPr bwMode="auto">
                          <a:xfrm>
                            <a:off x="0" y="0"/>
                            <a:ext cx="971550" cy="495300"/>
                          </a:xfrm>
                          <a:prstGeom prst="rect">
                            <a:avLst/>
                          </a:prstGeom>
                          <a:ln>
                            <a:noFill/>
                          </a:ln>
                          <a:extLst>
                            <a:ext uri="{53640926-AAD7-44D8-BBD7-CCE9431645EC}">
                              <a14:shadowObscured xmlns:a14="http://schemas.microsoft.com/office/drawing/2010/main"/>
                            </a:ext>
                          </a:extLst>
                        </pic:spPr>
                      </pic:pic>
                    </a:graphicData>
                  </a:graphic>
                </wp:inline>
              </w:drawing>
            </w:r>
          </w:p>
          <w:p w14:paraId="2D8403F0" w14:textId="77777777" w:rsidR="006C49CD" w:rsidRPr="000E0B2A" w:rsidRDefault="006C49CD" w:rsidP="00B16896">
            <w:pPr>
              <w:rPr>
                <w:sz w:val="24"/>
              </w:rPr>
            </w:pPr>
          </w:p>
          <w:p w14:paraId="3C97E421" w14:textId="77777777" w:rsidR="006C49CD" w:rsidRPr="000E0B2A" w:rsidRDefault="006C49CD" w:rsidP="00B16896">
            <w:pPr>
              <w:rPr>
                <w:rStyle w:val="Lienhypertexte"/>
                <w:sz w:val="24"/>
              </w:rPr>
            </w:pPr>
          </w:p>
          <w:p w14:paraId="2A17ACF1" w14:textId="77777777" w:rsidR="006C49CD" w:rsidRPr="000E0B2A" w:rsidRDefault="006C49CD" w:rsidP="00B16896">
            <w:pPr>
              <w:rPr>
                <w:sz w:val="24"/>
              </w:rPr>
            </w:pPr>
            <w:r w:rsidRPr="000E0B2A">
              <w:rPr>
                <w:sz w:val="24"/>
              </w:rPr>
              <w:t xml:space="preserve">Au besoin, viens à la </w:t>
            </w:r>
            <w:r w:rsidRPr="000E0B2A">
              <w:rPr>
                <w:sz w:val="24"/>
                <w:highlight w:val="yellow"/>
              </w:rPr>
              <w:t>période de dépannage qui aura lieu...</w:t>
            </w:r>
          </w:p>
          <w:p w14:paraId="6952630E" w14:textId="77777777" w:rsidR="006C49CD" w:rsidRPr="000E0B2A" w:rsidRDefault="006C49CD" w:rsidP="00B16896">
            <w:pPr>
              <w:rPr>
                <w:sz w:val="24"/>
              </w:rPr>
            </w:pPr>
          </w:p>
          <w:p w14:paraId="18AEF132" w14:textId="7ECE3CCA" w:rsidR="006C49CD" w:rsidRPr="000E0B2A" w:rsidRDefault="006C49CD" w:rsidP="00B16896">
            <w:pPr>
              <w:rPr>
                <w:sz w:val="24"/>
              </w:rPr>
            </w:pPr>
          </w:p>
        </w:tc>
      </w:tr>
    </w:tbl>
    <w:p w14:paraId="4B5F505A" w14:textId="77777777" w:rsidR="006C49CD" w:rsidRDefault="006C49CD" w:rsidP="006C49CD"/>
    <w:p w14:paraId="2E733605" w14:textId="77777777" w:rsidR="006C49CD" w:rsidRDefault="006C49CD">
      <w:pPr>
        <w:rPr>
          <w:b/>
        </w:rPr>
      </w:pPr>
      <w:r>
        <w:rPr>
          <w:b/>
        </w:rPr>
        <w:br w:type="page"/>
      </w:r>
    </w:p>
    <w:p w14:paraId="3B2C9F66" w14:textId="140567FE" w:rsidR="00B922EC" w:rsidRPr="00216FB5" w:rsidRDefault="0000309F">
      <w:pPr>
        <w:pStyle w:val="TM2"/>
        <w:rPr>
          <w:rFonts w:asciiTheme="minorHAnsi" w:eastAsiaTheme="minorEastAsia" w:hAnsiTheme="minorHAnsi" w:cstheme="minorBidi"/>
          <w:noProof/>
          <w:szCs w:val="22"/>
          <w:highlight w:val="yellow"/>
          <w:lang w:val="fr-CA" w:eastAsia="fr-CA"/>
        </w:rPr>
      </w:pPr>
      <w:r>
        <w:rPr>
          <w:b/>
        </w:rPr>
        <w:lastRenderedPageBreak/>
        <w:fldChar w:fldCharType="begin"/>
      </w:r>
      <w:r>
        <w:instrText xml:space="preserve"> TOC \o "2-3" \h \z \t "Titre 1,1,_Matière - Première page,1" </w:instrText>
      </w:r>
      <w:r>
        <w:rPr>
          <w:b/>
        </w:rPr>
        <w:fldChar w:fldCharType="separate"/>
      </w:r>
      <w:hyperlink w:anchor="_Toc41301087" w:history="1">
        <w:r w:rsidR="00B922EC" w:rsidRPr="00216FB5">
          <w:rPr>
            <w:rStyle w:val="Lienhypertexte"/>
            <w:noProof/>
            <w:highlight w:val="yellow"/>
          </w:rPr>
          <w:t>La maison du hérisson</w:t>
        </w:r>
        <w:r w:rsidR="00B922EC" w:rsidRPr="00216FB5">
          <w:rPr>
            <w:noProof/>
            <w:webHidden/>
            <w:highlight w:val="yellow"/>
          </w:rPr>
          <w:tab/>
        </w:r>
        <w:r w:rsidR="00B922EC" w:rsidRPr="00216FB5">
          <w:rPr>
            <w:noProof/>
            <w:webHidden/>
            <w:highlight w:val="yellow"/>
          </w:rPr>
          <w:fldChar w:fldCharType="begin"/>
        </w:r>
        <w:r w:rsidR="00B922EC" w:rsidRPr="00216FB5">
          <w:rPr>
            <w:noProof/>
            <w:webHidden/>
            <w:highlight w:val="yellow"/>
          </w:rPr>
          <w:instrText xml:space="preserve"> PAGEREF _Toc41301087 \h </w:instrText>
        </w:r>
        <w:r w:rsidR="00B922EC" w:rsidRPr="00216FB5">
          <w:rPr>
            <w:noProof/>
            <w:webHidden/>
            <w:highlight w:val="yellow"/>
          </w:rPr>
        </w:r>
        <w:r w:rsidR="00B922EC" w:rsidRPr="00216FB5">
          <w:rPr>
            <w:noProof/>
            <w:webHidden/>
            <w:highlight w:val="yellow"/>
          </w:rPr>
          <w:fldChar w:fldCharType="separate"/>
        </w:r>
        <w:r w:rsidR="00381F72" w:rsidRPr="00216FB5">
          <w:rPr>
            <w:noProof/>
            <w:webHidden/>
            <w:highlight w:val="yellow"/>
          </w:rPr>
          <w:t>1</w:t>
        </w:r>
        <w:r w:rsidR="00B922EC" w:rsidRPr="00216FB5">
          <w:rPr>
            <w:noProof/>
            <w:webHidden/>
            <w:highlight w:val="yellow"/>
          </w:rPr>
          <w:fldChar w:fldCharType="end"/>
        </w:r>
      </w:hyperlink>
    </w:p>
    <w:p w14:paraId="368044B9" w14:textId="0661784B" w:rsidR="00B922EC" w:rsidRPr="00216FB5" w:rsidRDefault="00A71697">
      <w:pPr>
        <w:pStyle w:val="TM2"/>
        <w:rPr>
          <w:rFonts w:asciiTheme="minorHAnsi" w:eastAsiaTheme="minorEastAsia" w:hAnsiTheme="minorHAnsi" w:cstheme="minorBidi"/>
          <w:noProof/>
          <w:szCs w:val="22"/>
          <w:highlight w:val="yellow"/>
          <w:lang w:val="fr-CA" w:eastAsia="fr-CA"/>
        </w:rPr>
      </w:pPr>
      <w:hyperlink w:anchor="_Toc41301091" w:history="1">
        <w:r w:rsidR="00B922EC" w:rsidRPr="00216FB5">
          <w:rPr>
            <w:rStyle w:val="Lienhypertexte"/>
            <w:noProof/>
            <w:highlight w:val="yellow"/>
          </w:rPr>
          <w:t>Annexe 1– La maison du hérisson</w:t>
        </w:r>
        <w:r w:rsidR="00B922EC" w:rsidRPr="00216FB5">
          <w:rPr>
            <w:noProof/>
            <w:webHidden/>
            <w:highlight w:val="yellow"/>
          </w:rPr>
          <w:tab/>
        </w:r>
        <w:r w:rsidR="00B922EC" w:rsidRPr="00216FB5">
          <w:rPr>
            <w:noProof/>
            <w:webHidden/>
            <w:highlight w:val="yellow"/>
          </w:rPr>
          <w:fldChar w:fldCharType="begin"/>
        </w:r>
        <w:r w:rsidR="00B922EC" w:rsidRPr="00216FB5">
          <w:rPr>
            <w:noProof/>
            <w:webHidden/>
            <w:highlight w:val="yellow"/>
          </w:rPr>
          <w:instrText xml:space="preserve"> PAGEREF _Toc41301091 \h </w:instrText>
        </w:r>
        <w:r w:rsidR="00B922EC" w:rsidRPr="00216FB5">
          <w:rPr>
            <w:noProof/>
            <w:webHidden/>
            <w:highlight w:val="yellow"/>
          </w:rPr>
        </w:r>
        <w:r w:rsidR="00B922EC" w:rsidRPr="00216FB5">
          <w:rPr>
            <w:noProof/>
            <w:webHidden/>
            <w:highlight w:val="yellow"/>
          </w:rPr>
          <w:fldChar w:fldCharType="separate"/>
        </w:r>
        <w:r w:rsidR="00381F72" w:rsidRPr="00216FB5">
          <w:rPr>
            <w:noProof/>
            <w:webHidden/>
            <w:highlight w:val="yellow"/>
          </w:rPr>
          <w:t>2</w:t>
        </w:r>
        <w:r w:rsidR="00B922EC" w:rsidRPr="00216FB5">
          <w:rPr>
            <w:noProof/>
            <w:webHidden/>
            <w:highlight w:val="yellow"/>
          </w:rPr>
          <w:fldChar w:fldCharType="end"/>
        </w:r>
      </w:hyperlink>
    </w:p>
    <w:p w14:paraId="376AAA53" w14:textId="3CA33D31" w:rsidR="00B922EC" w:rsidRPr="00216FB5" w:rsidRDefault="00A71697">
      <w:pPr>
        <w:pStyle w:val="TM2"/>
        <w:rPr>
          <w:rFonts w:asciiTheme="minorHAnsi" w:eastAsiaTheme="minorEastAsia" w:hAnsiTheme="minorHAnsi" w:cstheme="minorBidi"/>
          <w:noProof/>
          <w:szCs w:val="22"/>
          <w:highlight w:val="yellow"/>
          <w:lang w:val="fr-CA" w:eastAsia="fr-CA"/>
        </w:rPr>
      </w:pPr>
      <w:hyperlink w:anchor="_Toc41301093" w:history="1">
        <w:r w:rsidR="00B922EC" w:rsidRPr="00216FB5">
          <w:rPr>
            <w:rStyle w:val="Lienhypertexte"/>
            <w:noProof/>
            <w:highlight w:val="yellow"/>
          </w:rPr>
          <w:t>Annexe 3–Suite La maison du hérisson</w:t>
        </w:r>
        <w:r w:rsidR="00B922EC" w:rsidRPr="00216FB5">
          <w:rPr>
            <w:noProof/>
            <w:webHidden/>
            <w:highlight w:val="yellow"/>
          </w:rPr>
          <w:tab/>
        </w:r>
        <w:r w:rsidR="00B922EC" w:rsidRPr="00216FB5">
          <w:rPr>
            <w:noProof/>
            <w:webHidden/>
            <w:highlight w:val="yellow"/>
          </w:rPr>
          <w:fldChar w:fldCharType="begin"/>
        </w:r>
        <w:r w:rsidR="00B922EC" w:rsidRPr="00216FB5">
          <w:rPr>
            <w:noProof/>
            <w:webHidden/>
            <w:highlight w:val="yellow"/>
          </w:rPr>
          <w:instrText xml:space="preserve"> PAGEREF _Toc41301093 \h </w:instrText>
        </w:r>
        <w:r w:rsidR="00B922EC" w:rsidRPr="00216FB5">
          <w:rPr>
            <w:noProof/>
            <w:webHidden/>
            <w:highlight w:val="yellow"/>
          </w:rPr>
        </w:r>
        <w:r w:rsidR="00B922EC" w:rsidRPr="00216FB5">
          <w:rPr>
            <w:noProof/>
            <w:webHidden/>
            <w:highlight w:val="yellow"/>
          </w:rPr>
          <w:fldChar w:fldCharType="separate"/>
        </w:r>
        <w:r w:rsidR="00381F72" w:rsidRPr="00216FB5">
          <w:rPr>
            <w:noProof/>
            <w:webHidden/>
            <w:highlight w:val="yellow"/>
          </w:rPr>
          <w:t>4</w:t>
        </w:r>
        <w:r w:rsidR="00B922EC" w:rsidRPr="00216FB5">
          <w:rPr>
            <w:noProof/>
            <w:webHidden/>
            <w:highlight w:val="yellow"/>
          </w:rPr>
          <w:fldChar w:fldCharType="end"/>
        </w:r>
      </w:hyperlink>
    </w:p>
    <w:p w14:paraId="4CD5DCCE" w14:textId="3D149D6D" w:rsidR="00B922EC" w:rsidRDefault="00A71697">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A71697">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A71697">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A71697">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A71697">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A71697">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A71697">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A71697">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A71697">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A71697">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A71697">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4959BC9D" w:rsidR="00B70647"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12A5AB74" w14:textId="6EA64D2A" w:rsidR="009C7EF3" w:rsidRDefault="009C7EF3" w:rsidP="009C7EF3">
      <w:pPr>
        <w:pStyle w:val="Consigne-Texte"/>
        <w:numPr>
          <w:ilvl w:val="0"/>
          <w:numId w:val="0"/>
        </w:numPr>
        <w:ind w:left="357" w:hanging="357"/>
      </w:pPr>
    </w:p>
    <w:p w14:paraId="7CEB37CB" w14:textId="0A514F4E" w:rsidR="009C7EF3" w:rsidRDefault="009C7EF3" w:rsidP="009C7EF3">
      <w:pPr>
        <w:pStyle w:val="Consigne-Texte"/>
        <w:numPr>
          <w:ilvl w:val="0"/>
          <w:numId w:val="19"/>
        </w:numPr>
      </w:pPr>
      <w:r>
        <w:t xml:space="preserve">Écoute la capsule suivante : </w:t>
      </w:r>
      <w:hyperlink r:id="rId24" w:history="1">
        <w:r>
          <w:rPr>
            <w:rStyle w:val="Lienhypertexte"/>
          </w:rPr>
          <w:t>https://zonevideo.telequebec.tv/media/54067/le-schema-narratif/l-ecole-a-la-maison</w:t>
        </w:r>
      </w:hyperlink>
    </w:p>
    <w:p w14:paraId="75490565" w14:textId="77777777" w:rsidR="009C7EF3" w:rsidRPr="009C7EF3" w:rsidRDefault="009C7EF3" w:rsidP="009C7EF3">
      <w:pPr>
        <w:pStyle w:val="Consigne-Texte"/>
        <w:numPr>
          <w:ilvl w:val="0"/>
          <w:numId w:val="0"/>
        </w:numPr>
        <w:ind w:left="357" w:hanging="357"/>
      </w:pPr>
    </w:p>
    <w:p w14:paraId="0C965FB8" w14:textId="77777777" w:rsidR="009C7EF3" w:rsidRDefault="00B70647" w:rsidP="009C7EF3">
      <w:pPr>
        <w:pStyle w:val="Paragraphedeliste"/>
        <w:numPr>
          <w:ilvl w:val="0"/>
          <w:numId w:val="19"/>
        </w:numPr>
        <w:spacing w:after="120"/>
      </w:pPr>
      <w:r>
        <w:t>En cliquant sur le lien ci-dessous, tu découvriras l'histoire d'un hérisson qui restera profondément attaché à sa maison malgré la méchanceté des autres habitants de la forêt.</w:t>
      </w:r>
    </w:p>
    <w:p w14:paraId="5B5CF14B" w14:textId="77777777" w:rsidR="009C7EF3" w:rsidRDefault="009C7EF3" w:rsidP="009C7EF3">
      <w:pPr>
        <w:pStyle w:val="Paragraphedeliste"/>
        <w:numPr>
          <w:ilvl w:val="0"/>
          <w:numId w:val="0"/>
        </w:numPr>
        <w:ind w:left="720"/>
      </w:pPr>
    </w:p>
    <w:p w14:paraId="5F7D6BC6" w14:textId="769AB656" w:rsidR="00B70647" w:rsidRDefault="00B70647" w:rsidP="009C7EF3">
      <w:pPr>
        <w:pStyle w:val="Paragraphedeliste"/>
        <w:numPr>
          <w:ilvl w:val="0"/>
          <w:numId w:val="0"/>
        </w:numPr>
        <w:ind w:left="720"/>
      </w:pPr>
      <w:r>
        <w:t xml:space="preserve">Tu dois écouter le début du récit. </w:t>
      </w:r>
      <w:r w:rsidRPr="009C7EF3">
        <w:rPr>
          <w:b/>
          <w:color w:val="FF0000"/>
        </w:rPr>
        <w:t>Fais une pause à 8min 30sec</w:t>
      </w:r>
      <w:r>
        <w:t>. Écris sur une feuille tes prédictions sur la suite de l'histoire.</w:t>
      </w:r>
    </w:p>
    <w:p w14:paraId="2851F815" w14:textId="77777777" w:rsidR="009C7EF3" w:rsidRDefault="009C7EF3" w:rsidP="009C7EF3">
      <w:pPr>
        <w:pStyle w:val="Paragraphedeliste"/>
        <w:numPr>
          <w:ilvl w:val="0"/>
          <w:numId w:val="0"/>
        </w:numPr>
        <w:ind w:left="720"/>
      </w:pPr>
    </w:p>
    <w:p w14:paraId="1AB55460" w14:textId="54A61EC2" w:rsidR="009C7EF3" w:rsidRDefault="00B70647" w:rsidP="009C7EF3">
      <w:pPr>
        <w:pStyle w:val="Consigne-Texte"/>
        <w:numPr>
          <w:ilvl w:val="0"/>
          <w:numId w:val="19"/>
        </w:numPr>
      </w:pPr>
      <w:r w:rsidRPr="008877E2">
        <w:t>À partir de l</w:t>
      </w:r>
      <w:r>
        <w:t>'activité</w:t>
      </w:r>
      <w:r w:rsidRPr="008877E2">
        <w:t xml:space="preserve"> «Schéma de récit», réponds aux questions pour identifier les étapes importantes de l'histoire.</w:t>
      </w:r>
      <w:r w:rsidR="009C7EF3">
        <w:t xml:space="preserve"> </w:t>
      </w:r>
    </w:p>
    <w:p w14:paraId="03F6CF8C" w14:textId="77777777" w:rsidR="009C7EF3" w:rsidRDefault="009C7EF3" w:rsidP="009C7EF3">
      <w:pPr>
        <w:pStyle w:val="Consigne-Texte"/>
        <w:numPr>
          <w:ilvl w:val="0"/>
          <w:numId w:val="0"/>
        </w:numPr>
        <w:ind w:left="720"/>
      </w:pPr>
    </w:p>
    <w:p w14:paraId="6AD09ECF" w14:textId="467699C9" w:rsidR="00B70647" w:rsidRDefault="00B70647" w:rsidP="009C7EF3">
      <w:pPr>
        <w:pStyle w:val="Consigne-Texte"/>
        <w:numPr>
          <w:ilvl w:val="0"/>
          <w:numId w:val="19"/>
        </w:numPr>
      </w:pPr>
      <w:r>
        <w:t>Réalise l'activité : «</w:t>
      </w:r>
      <w:r w:rsidRPr="008877E2">
        <w:t>Traits de caractère des personnages et description de la maison</w:t>
      </w:r>
      <w:r>
        <w:t>»</w:t>
      </w:r>
      <w:r w:rsidR="00E50F7C">
        <w:t>.</w:t>
      </w:r>
    </w:p>
    <w:p w14:paraId="6C655EEA" w14:textId="77777777" w:rsidR="009C7EF3" w:rsidRDefault="009C7EF3" w:rsidP="009C7EF3">
      <w:pPr>
        <w:pStyle w:val="Paragraphedeliste"/>
        <w:numPr>
          <w:ilvl w:val="0"/>
          <w:numId w:val="0"/>
        </w:numPr>
        <w:ind w:left="720"/>
      </w:pPr>
    </w:p>
    <w:p w14:paraId="4EF68252" w14:textId="7C84FC21" w:rsidR="009C7EF3" w:rsidRDefault="009C7EF3" w:rsidP="009C7EF3">
      <w:pPr>
        <w:pStyle w:val="Consigne-Texte"/>
        <w:numPr>
          <w:ilvl w:val="0"/>
          <w:numId w:val="19"/>
        </w:numPr>
      </w:pPr>
      <w:r>
        <w:t>Assiste à la rencontre prévue à l’horaire pour venir te corriger.</w:t>
      </w:r>
    </w:p>
    <w:p w14:paraId="40B235BD" w14:textId="77777777" w:rsidR="009C7EF3" w:rsidRDefault="009C7EF3" w:rsidP="009C7EF3">
      <w:pPr>
        <w:pStyle w:val="Paragraphedeliste"/>
      </w:pPr>
    </w:p>
    <w:p w14:paraId="14C97979" w14:textId="77777777" w:rsidR="009C7EF3" w:rsidRPr="00BF31BF" w:rsidRDefault="009C7EF3" w:rsidP="009C7EF3">
      <w:pPr>
        <w:pStyle w:val="Consigne-Texte"/>
        <w:numPr>
          <w:ilvl w:val="0"/>
          <w:numId w:val="0"/>
        </w:numPr>
        <w:ind w:left="720"/>
      </w:pP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25"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9" w:name="_Toc37081418"/>
      <w:bookmarkStart w:id="10" w:name="_Toc41301091"/>
      <w:r>
        <w:t xml:space="preserve">Annexe 1– </w:t>
      </w:r>
      <w:bookmarkEnd w:id="9"/>
      <w:r>
        <w:t>La maison du hérisson</w:t>
      </w:r>
      <w:bookmarkEnd w:id="10"/>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F956CFD" w14:textId="3EC8E078" w:rsidR="00B70647" w:rsidRPr="003A0DF7" w:rsidRDefault="00B70647" w:rsidP="003A0DF7">
      <w:pPr>
        <w:rPr>
          <w:szCs w:val="22"/>
          <w:lang w:eastAsia="fr-CA"/>
        </w:rPr>
      </w:pPr>
      <w:r>
        <w:rPr>
          <w:lang w:eastAsia="fr-CA"/>
        </w:rPr>
        <w:br w:type="page"/>
      </w:r>
      <w:r w:rsidR="003A0DF7">
        <w:lastRenderedPageBreak/>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09F31FF1" w:rsidR="00B70647" w:rsidRDefault="00B70647" w:rsidP="001211A8">
            <w:pPr>
              <w:pStyle w:val="Sansinterligne"/>
              <w:jc w:val="center"/>
              <w:rPr>
                <w:lang w:eastAsia="fr-CA"/>
              </w:rPr>
            </w:pPr>
          </w:p>
        </w:tc>
      </w:tr>
    </w:tbl>
    <w:p w14:paraId="3536E5EC" w14:textId="7FDDAE1F" w:rsidR="00B70647" w:rsidRDefault="00B70647">
      <w:pPr>
        <w:rPr>
          <w:b/>
          <w:color w:val="002060"/>
          <w:sz w:val="26"/>
          <w:lang w:eastAsia="fr-CA"/>
        </w:rPr>
      </w:pPr>
    </w:p>
    <w:p w14:paraId="69F75817" w14:textId="5B01317A" w:rsidR="00B70647" w:rsidRDefault="00B70647" w:rsidP="001211A8">
      <w:pPr>
        <w:pStyle w:val="Matire-Pagessuivantes"/>
      </w:pPr>
      <w:r>
        <w:t>Français, langue d’enseignement</w:t>
      </w:r>
    </w:p>
    <w:p w14:paraId="1791EA98" w14:textId="55FD8671" w:rsidR="00B70647" w:rsidRDefault="00B70647" w:rsidP="00B70647">
      <w:pPr>
        <w:pStyle w:val="Titredelactivit"/>
        <w:tabs>
          <w:tab w:val="left" w:pos="7170"/>
        </w:tabs>
      </w:pPr>
      <w:bookmarkStart w:id="11" w:name="_Toc41301093"/>
      <w:r>
        <w:t>Annexe 3–Suite La maison du hérisson</w:t>
      </w:r>
      <w:bookmarkEnd w:id="11"/>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0C12292F" w14:textId="544F245D" w:rsidR="00B70647" w:rsidRPr="009C7EF3" w:rsidRDefault="009C7EF3" w:rsidP="009C7EF3">
      <w:pPr>
        <w:rPr>
          <w:szCs w:val="22"/>
          <w:lang w:eastAsia="fr-CA"/>
        </w:rPr>
      </w:pPr>
      <w:r>
        <w:t xml:space="preserv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2BF46BDA" w:rsidR="00B70647" w:rsidRDefault="00B70647" w:rsidP="001211A8">
            <w:pPr>
              <w:pStyle w:val="Consigne-Texte"/>
              <w:numPr>
                <w:ilvl w:val="0"/>
                <w:numId w:val="0"/>
              </w:numPr>
              <w:jc w:val="center"/>
              <w:rPr>
                <w:lang w:eastAsia="fr-CA"/>
              </w:rPr>
            </w:pPr>
          </w:p>
        </w:tc>
      </w:tr>
      <w:bookmarkEnd w:id="3"/>
    </w:tbl>
    <w:p w14:paraId="283F7BA1" w14:textId="2D752703" w:rsidR="00BE4205" w:rsidRDefault="00BE4205" w:rsidP="00BE4205">
      <w:pPr>
        <w:rPr>
          <w:lang w:eastAsia="fr-CA"/>
        </w:rPr>
      </w:pPr>
    </w:p>
    <w:p w14:paraId="1C164266" w14:textId="77777777" w:rsidR="00B87A82" w:rsidRPr="001E1F2D" w:rsidRDefault="00B87A82" w:rsidP="000E4DDE">
      <w:pPr>
        <w:pStyle w:val="Matire-Premirepage"/>
        <w:rPr>
          <w:lang w:val="en-CA"/>
        </w:rPr>
      </w:pPr>
      <w:r w:rsidRPr="001E1F2D">
        <w:rPr>
          <w:lang w:val="en-CA"/>
        </w:rPr>
        <w:t>Anglais, langue seconde</w:t>
      </w:r>
    </w:p>
    <w:p w14:paraId="1CFE042B" w14:textId="610C0141" w:rsidR="00B87A82" w:rsidRPr="005A2C50" w:rsidRDefault="00B87A82" w:rsidP="004E71A3">
      <w:pPr>
        <w:pStyle w:val="Titredelactivit"/>
        <w:tabs>
          <w:tab w:val="left" w:pos="7170"/>
        </w:tabs>
        <w:rPr>
          <w:lang w:val="en-CA"/>
        </w:rPr>
      </w:pPr>
      <w:bookmarkStart w:id="12" w:name="_Toc41301095"/>
      <w:r w:rsidRPr="005A2C50">
        <w:rPr>
          <w:lang w:val="en-CA"/>
        </w:rPr>
        <w:t>Bingo to save the water!</w:t>
      </w:r>
      <w:bookmarkEnd w:id="12"/>
    </w:p>
    <w:p w14:paraId="57F2B98A" w14:textId="77777777" w:rsidR="00B87A82" w:rsidRPr="0032254D" w:rsidRDefault="00B87A82" w:rsidP="00333103">
      <w:pPr>
        <w:pStyle w:val="Consigne-Titre"/>
        <w:rPr>
          <w:rFonts w:ascii="Times New Roman" w:hAnsi="Times New Roman"/>
          <w:sz w:val="27"/>
          <w:szCs w:val="27"/>
          <w:lang w:val="en-CA"/>
        </w:rPr>
      </w:pPr>
      <w:bookmarkStart w:id="13" w:name="_Toc41301096"/>
      <w:r w:rsidRPr="0032254D">
        <w:rPr>
          <w:lang w:val="en-CA"/>
        </w:rPr>
        <w:t>Consigne</w:t>
      </w:r>
      <w:r>
        <w:rPr>
          <w:lang w:val="en-CA"/>
        </w:rPr>
        <w:t>s</w:t>
      </w:r>
      <w:r w:rsidRPr="0032254D">
        <w:rPr>
          <w:lang w:val="en-CA"/>
        </w:rPr>
        <w:t xml:space="preserve"> à l’élève</w:t>
      </w:r>
      <w:bookmarkEnd w:id="13"/>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9C7EF3">
      <w:pPr>
        <w:pStyle w:val="Consigne-Texte"/>
        <w:numPr>
          <w:ilvl w:val="0"/>
          <w:numId w:val="19"/>
        </w:numPr>
        <w:ind w:left="357" w:hanging="357"/>
        <w:rPr>
          <w:color w:val="000000"/>
          <w:lang w:val="en-CA"/>
        </w:rPr>
      </w:pPr>
      <w:r w:rsidRPr="0032254D">
        <w:rPr>
          <w:color w:val="000000"/>
          <w:lang w:val="en-CA"/>
        </w:rPr>
        <w:t xml:space="preserve">Écoute d’abord le court épisode </w:t>
      </w:r>
      <w:hyperlink r:id="rId28"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9C7EF3">
      <w:pPr>
        <w:pStyle w:val="Consigne-Texte"/>
        <w:numPr>
          <w:ilvl w:val="0"/>
          <w:numId w:val="19"/>
        </w:numPr>
        <w:ind w:left="357" w:hanging="357"/>
        <w:rPr>
          <w:color w:val="000000"/>
          <w:lang w:val="fr-CA"/>
        </w:rPr>
      </w:pPr>
      <w:r w:rsidRPr="0032254D">
        <w:rPr>
          <w:color w:val="000000"/>
          <w:lang w:val="fr-CA"/>
        </w:rPr>
        <w:t xml:space="preserve">Lis ensuite à haute voix le livre numérique </w:t>
      </w:r>
      <w:hyperlink r:id="rId29"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9C7EF3">
      <w:pPr>
        <w:pStyle w:val="Consigne-Texte"/>
        <w:numPr>
          <w:ilvl w:val="0"/>
          <w:numId w:val="19"/>
        </w:numPr>
        <w:ind w:left="357" w:hanging="357"/>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9C7EF3">
      <w:pPr>
        <w:pStyle w:val="Consigne-Texte"/>
        <w:numPr>
          <w:ilvl w:val="0"/>
          <w:numId w:val="19"/>
        </w:numPr>
        <w:ind w:left="357" w:hanging="357"/>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9C7EF3">
      <w:pPr>
        <w:pStyle w:val="Matriel-Texte"/>
        <w:numPr>
          <w:ilvl w:val="0"/>
          <w:numId w:val="19"/>
        </w:numPr>
        <w:ind w:left="357" w:hanging="357"/>
        <w:rPr>
          <w:lang w:val="fr-CA"/>
        </w:rPr>
      </w:pPr>
      <w:r w:rsidRPr="0032254D">
        <w:rPr>
          <w:lang w:val="fr-CA"/>
        </w:rPr>
        <w:t>Une feuille et un crayon pour rédiger ton texte</w:t>
      </w:r>
    </w:p>
    <w:p w14:paraId="4911DED0" w14:textId="77777777" w:rsidR="00B87A82" w:rsidRPr="0032254D" w:rsidRDefault="00B87A82" w:rsidP="009C7EF3">
      <w:pPr>
        <w:pStyle w:val="Matriel-Texte"/>
        <w:numPr>
          <w:ilvl w:val="0"/>
          <w:numId w:val="19"/>
        </w:numPr>
        <w:ind w:left="357" w:hanging="357"/>
        <w:rPr>
          <w:lang w:val="fr-CA"/>
        </w:rPr>
      </w:pPr>
      <w:r w:rsidRPr="0032254D">
        <w:rPr>
          <w:lang w:val="fr-CA"/>
        </w:rPr>
        <w:t>Un dictionnaire anglais-français (facultatif)</w:t>
      </w:r>
    </w:p>
    <w:p w14:paraId="4D9DB4EB" w14:textId="77777777" w:rsidR="00B87A82" w:rsidRPr="0032254D" w:rsidRDefault="00B87A82" w:rsidP="009C7EF3">
      <w:pPr>
        <w:pStyle w:val="Matriel-Texte"/>
        <w:numPr>
          <w:ilvl w:val="0"/>
          <w:numId w:val="19"/>
        </w:numPr>
        <w:ind w:left="357" w:hanging="357"/>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30"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1"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14" w:name="_Toc41301097"/>
            <w:r w:rsidRPr="0032254D">
              <w:rPr>
                <w:lang w:val="fr-CA"/>
              </w:rPr>
              <w:t>Information aux parents</w:t>
            </w:r>
            <w:bookmarkEnd w:id="14"/>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Anglais, langue seconde</w:t>
      </w:r>
      <w:bookmarkStart w:id="15" w:name="_Toc37081423"/>
    </w:p>
    <w:p w14:paraId="054CAE18" w14:textId="77777777" w:rsidR="00B87A82" w:rsidRPr="005A2C50" w:rsidRDefault="00B87A82" w:rsidP="004E71A3">
      <w:pPr>
        <w:pStyle w:val="Titredelactivit"/>
        <w:tabs>
          <w:tab w:val="left" w:pos="7170"/>
        </w:tabs>
        <w:rPr>
          <w:lang w:val="en-CA"/>
        </w:rPr>
      </w:pPr>
      <w:bookmarkStart w:id="16" w:name="_Toc41301098"/>
      <w:bookmarkEnd w:id="15"/>
      <w:r w:rsidRPr="005A2C50">
        <w:rPr>
          <w:lang w:val="en-CA"/>
        </w:rPr>
        <w:t>Annexe – Bingo to save the water!</w:t>
      </w:r>
      <w:bookmarkEnd w:id="16"/>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216FB5"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216FB5"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216FB5"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headerReference w:type="default" r:id="rId32"/>
          <w:footerReference w:type="default" r:id="rId33"/>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17" w:name="_Toc41301099"/>
      <w:r>
        <w:t>Enfuis-toi !</w:t>
      </w:r>
      <w:bookmarkEnd w:id="17"/>
    </w:p>
    <w:p w14:paraId="74313665" w14:textId="77777777" w:rsidR="00CB161B" w:rsidRPr="00BF31BF" w:rsidRDefault="00CB161B" w:rsidP="00CB161B">
      <w:pPr>
        <w:pStyle w:val="Consigne-Titre"/>
      </w:pPr>
      <w:bookmarkStart w:id="18" w:name="_Toc37081425"/>
      <w:bookmarkStart w:id="19" w:name="_Toc41301100"/>
      <w:r w:rsidRPr="00BF31BF">
        <w:t>Consigne à l’élève</w:t>
      </w:r>
      <w:bookmarkEnd w:id="18"/>
      <w:bookmarkEnd w:id="19"/>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0" w:name="_Toc37081426"/>
      <w:bookmarkStart w:id="21" w:name="_Toc41301101"/>
      <w:r w:rsidRPr="00BF31BF">
        <w:t>Matériel requis</w:t>
      </w:r>
      <w:bookmarkEnd w:id="20"/>
      <w:bookmarkEnd w:id="21"/>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2" w:name="_Toc37081427"/>
            <w:bookmarkStart w:id="23" w:name="_Toc41301102"/>
            <w:r w:rsidRPr="00BF31BF">
              <w:t>Information aux parents</w:t>
            </w:r>
            <w:bookmarkEnd w:id="22"/>
            <w:bookmarkEnd w:id="23"/>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24" w:name="_Toc37081428"/>
      <w:bookmarkStart w:id="25" w:name="_Toc41301103"/>
      <w:r>
        <w:t xml:space="preserve">Annexe – </w:t>
      </w:r>
      <w:bookmarkStart w:id="26" w:name="_Hlk40175436"/>
      <w:bookmarkEnd w:id="24"/>
      <w:r>
        <w:t>Enfuis</w:t>
      </w:r>
      <w:r w:rsidRPr="0071485D">
        <w:t>-toi !</w:t>
      </w:r>
      <w:bookmarkStart w:id="27" w:name="_Hlk40175457"/>
      <w:bookmarkEnd w:id="25"/>
      <w:bookmarkEnd w:id="26"/>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A71697"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t>Mathématique</w:t>
      </w:r>
    </w:p>
    <w:p w14:paraId="17576537" w14:textId="77777777" w:rsidR="00CB161B" w:rsidRDefault="00CB161B" w:rsidP="00CB161B">
      <w:pPr>
        <w:pStyle w:val="Titredelactivit"/>
      </w:pPr>
      <w:bookmarkStart w:id="28" w:name="_Toc41301104"/>
      <w:r>
        <w:t>Annexe – Enfuis</w:t>
      </w:r>
      <w:r w:rsidRPr="008C7718">
        <w:t xml:space="preserve">-toi </w:t>
      </w:r>
      <w:r>
        <w:t>! Solutionnaire</w:t>
      </w:r>
      <w:bookmarkEnd w:id="28"/>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A71697"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27"/>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29" w:name="_Hlk37076839"/>
      <w:r>
        <w:t>Science et technologie</w:t>
      </w:r>
    </w:p>
    <w:p w14:paraId="3D2CCB52" w14:textId="77777777" w:rsidR="00C522DD" w:rsidRPr="003969D1" w:rsidRDefault="00C522DD" w:rsidP="00C522DD">
      <w:pPr>
        <w:pStyle w:val="Titredelactivit"/>
      </w:pPr>
      <w:bookmarkStart w:id="30" w:name="_Toc41301105"/>
      <w:r>
        <w:t>L'énergie qui nous simplifie la vie</w:t>
      </w:r>
      <w:bookmarkEnd w:id="30"/>
    </w:p>
    <w:p w14:paraId="3B94A268" w14:textId="77777777" w:rsidR="00C522DD" w:rsidRPr="003969D1" w:rsidRDefault="00C522DD" w:rsidP="00792449">
      <w:bookmarkStart w:id="31"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2" w:name="_Toc41301106"/>
      <w:r w:rsidRPr="00BF31BF">
        <w:t>Consigne</w:t>
      </w:r>
      <w:r>
        <w:t>s</w:t>
      </w:r>
      <w:r w:rsidRPr="00BF31BF">
        <w:t xml:space="preserve"> à l’élève</w:t>
      </w:r>
      <w:bookmarkEnd w:id="31"/>
      <w:bookmarkEnd w:id="32"/>
    </w:p>
    <w:p w14:paraId="0B324D9D" w14:textId="77777777" w:rsidR="00C522DD" w:rsidRDefault="00C522DD" w:rsidP="009C7EF3">
      <w:pPr>
        <w:pStyle w:val="Consigne-Texte"/>
        <w:numPr>
          <w:ilvl w:val="0"/>
          <w:numId w:val="19"/>
        </w:numPr>
        <w:ind w:left="357" w:hanging="357"/>
      </w:pPr>
      <w:r>
        <w:t>Consulte la section « Pour commencer » dans l'annexe « Activité l'énergie qui nous simplifie la vie » afin de distinguer les types d'énergie.</w:t>
      </w:r>
    </w:p>
    <w:p w14:paraId="23D83B75" w14:textId="77777777" w:rsidR="00C522DD" w:rsidRDefault="00C522DD" w:rsidP="009C7EF3">
      <w:pPr>
        <w:pStyle w:val="Consigne-Texte"/>
        <w:numPr>
          <w:ilvl w:val="0"/>
          <w:numId w:val="19"/>
        </w:numPr>
        <w:ind w:left="357" w:hanging="357"/>
      </w:pPr>
      <w:r>
        <w:t>Choisi 6 actions que tu effectues lors ta routine du matin et note les sur une feuille ou dans la section de l'annexe à cet effet.</w:t>
      </w:r>
    </w:p>
    <w:p w14:paraId="396DAC8E" w14:textId="77777777" w:rsidR="00C522DD" w:rsidRDefault="00C522DD" w:rsidP="009C7EF3">
      <w:pPr>
        <w:pStyle w:val="Consigne-Texte"/>
        <w:numPr>
          <w:ilvl w:val="0"/>
          <w:numId w:val="19"/>
        </w:numPr>
        <w:ind w:left="357" w:hanging="357"/>
      </w:pPr>
      <w:r>
        <w:t>Pour chacune des 6 actions, identifie le type d'énergie utilisés. Attention parfois une même action peut impliquer plus d'un type d'énergie.</w:t>
      </w:r>
    </w:p>
    <w:p w14:paraId="3F818E24" w14:textId="77777777" w:rsidR="00C522DD" w:rsidRPr="00BF31BF" w:rsidRDefault="00C522DD" w:rsidP="009C7EF3">
      <w:pPr>
        <w:pStyle w:val="Consigne-Texte"/>
        <w:numPr>
          <w:ilvl w:val="0"/>
          <w:numId w:val="19"/>
        </w:numPr>
        <w:ind w:left="357" w:hanging="357"/>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3" w:name="_Toc37081489"/>
            <w:bookmarkStart w:id="34" w:name="_Toc41301107"/>
            <w:r w:rsidRPr="00BF31BF">
              <w:t>Information aux parents</w:t>
            </w:r>
            <w:bookmarkEnd w:id="33"/>
            <w:bookmarkEnd w:id="34"/>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35" w:name="_Toc37081490"/>
      <w:bookmarkStart w:id="36" w:name="_Toc41301108"/>
      <w:r>
        <w:t xml:space="preserve">Annexe – </w:t>
      </w:r>
      <w:bookmarkEnd w:id="35"/>
      <w:r w:rsidRPr="003969D1">
        <w:t>Activité l'énergie qui nous simplifie la vie</w:t>
      </w:r>
      <w:bookmarkEnd w:id="36"/>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6"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37" w:name="_Toc41301109"/>
      <w:r>
        <w:t>À toi de jouer !</w:t>
      </w:r>
      <w:bookmarkEnd w:id="37"/>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A71697" w:rsidP="00C522DD">
      <w:hyperlink r:id="rId37" w:history="1">
        <w:r w:rsidR="00C522DD">
          <w:rPr>
            <w:rStyle w:val="Lienhypertexte"/>
          </w:rPr>
          <w:t>https://www.envolee.com/temp/GP-PretSc5.pdf</w:t>
        </w:r>
      </w:hyperlink>
    </w:p>
    <w:p w14:paraId="0834E328" w14:textId="77777777" w:rsidR="00603EF7" w:rsidRPr="00603EF7" w:rsidRDefault="00A71697" w:rsidP="00603EF7">
      <w:hyperlink r:id="rId38"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29"/>
      <w:r w:rsidR="001B755A">
        <w:t>Arts</w:t>
      </w:r>
    </w:p>
    <w:p w14:paraId="133A8C1B" w14:textId="77777777" w:rsidR="001B755A" w:rsidRPr="00BF31BF" w:rsidRDefault="001B755A" w:rsidP="001B755A">
      <w:pPr>
        <w:pStyle w:val="Titredelactivit"/>
        <w:tabs>
          <w:tab w:val="left" w:pos="7170"/>
        </w:tabs>
      </w:pPr>
      <w:bookmarkStart w:id="38" w:name="_Toc41301110"/>
      <w:bookmarkStart w:id="39" w:name="_Hlk40356041"/>
      <w:r>
        <w:t>La chambre des rêves</w:t>
      </w:r>
      <w:bookmarkEnd w:id="38"/>
    </w:p>
    <w:p w14:paraId="481D9A9C" w14:textId="77777777" w:rsidR="001B755A" w:rsidRPr="00BF31BF" w:rsidRDefault="001B755A" w:rsidP="001B755A">
      <w:pPr>
        <w:pStyle w:val="Consigne-Titre"/>
      </w:pPr>
      <w:bookmarkStart w:id="40" w:name="_Toc37081440"/>
      <w:bookmarkStart w:id="41" w:name="_Toc41301111"/>
      <w:r w:rsidRPr="00BF31BF">
        <w:t>Consigne</w:t>
      </w:r>
      <w:r>
        <w:t>s</w:t>
      </w:r>
      <w:r w:rsidRPr="00BF31BF">
        <w:t xml:space="preserve"> à l’élève</w:t>
      </w:r>
      <w:bookmarkEnd w:id="40"/>
      <w:bookmarkEnd w:id="41"/>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2" w:name="_Toc37081441"/>
      <w:bookmarkStart w:id="43" w:name="_Toc41301112"/>
      <w:r w:rsidRPr="00BF31BF">
        <w:t>Matériel requis</w:t>
      </w:r>
      <w:bookmarkEnd w:id="42"/>
      <w:bookmarkEnd w:id="43"/>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44" w:name="_Toc37081442"/>
            <w:bookmarkStart w:id="45" w:name="_Toc41301113"/>
            <w:r w:rsidRPr="00BF31BF">
              <w:t>Information aux parents</w:t>
            </w:r>
            <w:bookmarkEnd w:id="44"/>
            <w:bookmarkEnd w:id="45"/>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46" w:name="_Toc37081443"/>
      <w:bookmarkStart w:id="47" w:name="_Toc41301114"/>
      <w:r>
        <w:t xml:space="preserve">Annexe – </w:t>
      </w:r>
      <w:bookmarkEnd w:id="46"/>
      <w:r>
        <w:t>La chambre des rêves</w:t>
      </w:r>
      <w:bookmarkEnd w:id="4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0"/>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A71697" w:rsidP="0031092C">
                                    <w:pPr>
                                      <w:rPr>
                                        <w:sz w:val="18"/>
                                        <w:szCs w:val="18"/>
                                      </w:rPr>
                                    </w:pPr>
                                    <w:hyperlink r:id="rId41"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42"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43" o:title=""/>
                        <v:path arrowok="t"/>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A71697" w:rsidP="0031092C">
                              <w:pPr>
                                <w:rPr>
                                  <w:sz w:val="18"/>
                                  <w:szCs w:val="18"/>
                                </w:rPr>
                              </w:pPr>
                              <w:hyperlink r:id="rId44"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45"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A71697" w:rsidP="001B755A">
      <w:pPr>
        <w:pStyle w:val="Consigne-Texte"/>
        <w:numPr>
          <w:ilvl w:val="0"/>
          <w:numId w:val="18"/>
        </w:numPr>
        <w:ind w:left="360"/>
        <w:contextualSpacing w:val="0"/>
      </w:pPr>
      <w:hyperlink r:id="rId46" w:history="1">
        <w:r w:rsidR="001B755A">
          <w:rPr>
            <w:rStyle w:val="Lienhypertexte"/>
          </w:rPr>
          <w:t>Collective Invention</w:t>
        </w:r>
      </w:hyperlink>
      <w:r w:rsidR="001B755A">
        <w:t xml:space="preserve"> de René Magritte ;</w:t>
      </w:r>
    </w:p>
    <w:p w14:paraId="7FEF93D2" w14:textId="77777777" w:rsidR="001B755A" w:rsidRPr="004B20CC" w:rsidRDefault="00A71697" w:rsidP="001B755A">
      <w:pPr>
        <w:pStyle w:val="Consigne-Texte"/>
        <w:numPr>
          <w:ilvl w:val="0"/>
          <w:numId w:val="18"/>
        </w:numPr>
        <w:ind w:left="360"/>
        <w:contextualSpacing w:val="0"/>
        <w:rPr>
          <w:lang w:val="fr-CA"/>
        </w:rPr>
      </w:pPr>
      <w:hyperlink r:id="rId47"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A71697" w:rsidP="001B755A">
      <w:pPr>
        <w:pStyle w:val="Consigne-Texte"/>
        <w:numPr>
          <w:ilvl w:val="0"/>
          <w:numId w:val="18"/>
        </w:numPr>
        <w:ind w:left="360"/>
        <w:contextualSpacing w:val="0"/>
        <w:rPr>
          <w:lang w:val="fr-CA"/>
        </w:rPr>
      </w:pPr>
      <w:hyperlink r:id="rId48" w:history="1">
        <w:r w:rsidR="001B755A">
          <w:rPr>
            <w:rStyle w:val="Lienhypertexte"/>
          </w:rPr>
          <w:t xml:space="preserve">La persistance de la mémoire </w:t>
        </w:r>
      </w:hyperlink>
      <w:r w:rsidR="001B755A">
        <w:t>de Salvador Dalì ;</w:t>
      </w:r>
    </w:p>
    <w:p w14:paraId="15622362" w14:textId="77777777" w:rsidR="001B755A" w:rsidRDefault="00A71697" w:rsidP="001B755A">
      <w:pPr>
        <w:pStyle w:val="Consigne-Texte"/>
        <w:numPr>
          <w:ilvl w:val="0"/>
          <w:numId w:val="18"/>
        </w:numPr>
        <w:ind w:left="360"/>
        <w:contextualSpacing w:val="0"/>
        <w:rPr>
          <w:lang w:val="en-CA"/>
        </w:rPr>
      </w:pPr>
      <w:hyperlink r:id="rId49"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50"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39"/>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t>Géographie, histoire et éducation à la citoyenneté</w:t>
      </w:r>
    </w:p>
    <w:p w14:paraId="7297DB58" w14:textId="21676726" w:rsidR="002D7658" w:rsidRPr="00315F15" w:rsidRDefault="002D7658" w:rsidP="00315F15">
      <w:pPr>
        <w:pStyle w:val="Titredelactivit"/>
      </w:pPr>
      <w:bookmarkStart w:id="48" w:name="_Toc41301115"/>
      <w:r w:rsidRPr="00315F15">
        <w:t xml:space="preserve">La </w:t>
      </w:r>
      <w:r w:rsidR="0031092C" w:rsidRPr="00315F15">
        <w:t xml:space="preserve">COVID-19 </w:t>
      </w:r>
      <w:r w:rsidRPr="00315F15">
        <w:t>marque l’histoire</w:t>
      </w:r>
      <w:bookmarkEnd w:id="48"/>
    </w:p>
    <w:p w14:paraId="50D795C9" w14:textId="7424FA16" w:rsidR="002D7658" w:rsidRDefault="002D7658" w:rsidP="00921A23">
      <w:pPr>
        <w:pStyle w:val="Consigne-Titre"/>
      </w:pPr>
      <w:bookmarkStart w:id="49" w:name="_Toc37081450"/>
      <w:bookmarkStart w:id="50" w:name="_Toc41301116"/>
      <w:r w:rsidRPr="00BF31BF">
        <w:t>Consigne</w:t>
      </w:r>
      <w:r>
        <w:t>s</w:t>
      </w:r>
      <w:r w:rsidRPr="00BF31BF">
        <w:t xml:space="preserve"> à l’élève</w:t>
      </w:r>
      <w:bookmarkEnd w:id="49"/>
      <w:bookmarkEnd w:id="50"/>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1" w:name="_Toc37081451"/>
      <w:bookmarkStart w:id="52" w:name="_Toc41301117"/>
      <w:r w:rsidRPr="00BF31BF">
        <w:t>Matériel requis</w:t>
      </w:r>
      <w:bookmarkEnd w:id="51"/>
      <w:bookmarkEnd w:id="52"/>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3" w:name="_Toc37081452"/>
            <w:bookmarkStart w:id="54" w:name="_Toc41301118"/>
            <w:r w:rsidRPr="00921A23">
              <w:t>Information aux parents</w:t>
            </w:r>
            <w:bookmarkEnd w:id="53"/>
            <w:bookmarkEnd w:id="54"/>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55" w:name="_Toc41301119"/>
      <w:r>
        <w:t xml:space="preserve">Annexe – La </w:t>
      </w:r>
      <w:r w:rsidR="00101919">
        <w:t>COVID</w:t>
      </w:r>
      <w:r>
        <w:t>-19 marque l’histoire</w:t>
      </w:r>
      <w:bookmarkEnd w:id="55"/>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2">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2">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F9E0" w14:textId="77777777" w:rsidR="00A71697" w:rsidRDefault="00A7169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F370" w14:textId="77777777" w:rsidR="00A71697" w:rsidRDefault="00A7169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4C0360BE"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A71697">
          <w:rPr>
            <w:noProof/>
            <w:sz w:val="30"/>
            <w:szCs w:val="30"/>
          </w:rPr>
          <w:t>17</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1A679" w14:textId="77777777" w:rsidR="00A71697" w:rsidRDefault="00A7169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3355" w14:textId="77777777" w:rsidR="00A71697" w:rsidRDefault="00A7169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A1AA6" w14:textId="77777777" w:rsidR="00A71697" w:rsidRDefault="00A7169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C5B22B5"/>
    <w:multiLevelType w:val="hybridMultilevel"/>
    <w:tmpl w:val="39FCE42E"/>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8C7"/>
    <w:rsid w:val="00070B3B"/>
    <w:rsid w:val="00071A16"/>
    <w:rsid w:val="00091932"/>
    <w:rsid w:val="000A0528"/>
    <w:rsid w:val="000E0B2A"/>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04CE8"/>
    <w:rsid w:val="00216FB5"/>
    <w:rsid w:val="00250DBA"/>
    <w:rsid w:val="0025595F"/>
    <w:rsid w:val="0027010B"/>
    <w:rsid w:val="002714D6"/>
    <w:rsid w:val="00277D8A"/>
    <w:rsid w:val="002C43AF"/>
    <w:rsid w:val="002D7658"/>
    <w:rsid w:val="002E0DD6"/>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0DF7"/>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0D3A"/>
    <w:rsid w:val="004E71A3"/>
    <w:rsid w:val="005057E0"/>
    <w:rsid w:val="005125D6"/>
    <w:rsid w:val="00512622"/>
    <w:rsid w:val="00525129"/>
    <w:rsid w:val="0052532F"/>
    <w:rsid w:val="005319E2"/>
    <w:rsid w:val="00533AAB"/>
    <w:rsid w:val="0053743B"/>
    <w:rsid w:val="00575BC6"/>
    <w:rsid w:val="00577037"/>
    <w:rsid w:val="00585611"/>
    <w:rsid w:val="005A2C50"/>
    <w:rsid w:val="005E249F"/>
    <w:rsid w:val="005E3AF4"/>
    <w:rsid w:val="005F32FD"/>
    <w:rsid w:val="00603EF7"/>
    <w:rsid w:val="00620516"/>
    <w:rsid w:val="00626532"/>
    <w:rsid w:val="00630DAF"/>
    <w:rsid w:val="00632880"/>
    <w:rsid w:val="006347FF"/>
    <w:rsid w:val="006421D1"/>
    <w:rsid w:val="00647778"/>
    <w:rsid w:val="0065150F"/>
    <w:rsid w:val="006521F0"/>
    <w:rsid w:val="0065631A"/>
    <w:rsid w:val="0066044A"/>
    <w:rsid w:val="00664418"/>
    <w:rsid w:val="00674C3C"/>
    <w:rsid w:val="00684325"/>
    <w:rsid w:val="00684368"/>
    <w:rsid w:val="006C3C45"/>
    <w:rsid w:val="006C49CD"/>
    <w:rsid w:val="006C7D0B"/>
    <w:rsid w:val="006D1455"/>
    <w:rsid w:val="006E57F9"/>
    <w:rsid w:val="006F3382"/>
    <w:rsid w:val="006F4A38"/>
    <w:rsid w:val="00701D5A"/>
    <w:rsid w:val="007043BE"/>
    <w:rsid w:val="00717269"/>
    <w:rsid w:val="00720930"/>
    <w:rsid w:val="00721BB8"/>
    <w:rsid w:val="00726125"/>
    <w:rsid w:val="00741DF7"/>
    <w:rsid w:val="00754540"/>
    <w:rsid w:val="00792449"/>
    <w:rsid w:val="007A0545"/>
    <w:rsid w:val="007C3A69"/>
    <w:rsid w:val="007C65AA"/>
    <w:rsid w:val="007C7DA0"/>
    <w:rsid w:val="007F1B1B"/>
    <w:rsid w:val="007F28B6"/>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C7EF3"/>
    <w:rsid w:val="009D6334"/>
    <w:rsid w:val="009E2E1A"/>
    <w:rsid w:val="00A043CA"/>
    <w:rsid w:val="00A07934"/>
    <w:rsid w:val="00A1050B"/>
    <w:rsid w:val="00A2529D"/>
    <w:rsid w:val="00A66B62"/>
    <w:rsid w:val="00A71697"/>
    <w:rsid w:val="00A878E0"/>
    <w:rsid w:val="00A90C59"/>
    <w:rsid w:val="00A96269"/>
    <w:rsid w:val="00AA43F3"/>
    <w:rsid w:val="00AA5966"/>
    <w:rsid w:val="00AC6B74"/>
    <w:rsid w:val="00AC72DE"/>
    <w:rsid w:val="00B028EC"/>
    <w:rsid w:val="00B12648"/>
    <w:rsid w:val="00B14054"/>
    <w:rsid w:val="00B33328"/>
    <w:rsid w:val="00B55BCD"/>
    <w:rsid w:val="00B6082D"/>
    <w:rsid w:val="00B60F6E"/>
    <w:rsid w:val="00B61681"/>
    <w:rsid w:val="00B646BD"/>
    <w:rsid w:val="00B6785D"/>
    <w:rsid w:val="00B70647"/>
    <w:rsid w:val="00B82239"/>
    <w:rsid w:val="00B87A82"/>
    <w:rsid w:val="00B922EC"/>
    <w:rsid w:val="00BA1007"/>
    <w:rsid w:val="00BA5838"/>
    <w:rsid w:val="00BB15EE"/>
    <w:rsid w:val="00BB6AEC"/>
    <w:rsid w:val="00BE4205"/>
    <w:rsid w:val="00BF31BF"/>
    <w:rsid w:val="00C233D3"/>
    <w:rsid w:val="00C522DD"/>
    <w:rsid w:val="00C57070"/>
    <w:rsid w:val="00C90378"/>
    <w:rsid w:val="00C95A8B"/>
    <w:rsid w:val="00CA211C"/>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297B"/>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EF62C3"/>
    <w:rsid w:val="00F04CF9"/>
    <w:rsid w:val="00F135AB"/>
    <w:rsid w:val="00F1405A"/>
    <w:rsid w:val="00F20B19"/>
    <w:rsid w:val="00F25604"/>
    <w:rsid w:val="00F37C48"/>
    <w:rsid w:val="00F701E6"/>
    <w:rsid w:val="00F75081"/>
    <w:rsid w:val="00F80F0A"/>
    <w:rsid w:val="00F81E24"/>
    <w:rsid w:val="00FB4A29"/>
    <w:rsid w:val="00FC5811"/>
    <w:rsid w:val="00FE2ECA"/>
    <w:rsid w:val="00FE5863"/>
    <w:rsid w:val="2FBB7CE8"/>
    <w:rsid w:val="31C5920A"/>
    <w:rsid w:val="6284316B"/>
    <w:rsid w:val="763E2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rucher.csp.qc.ca/"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image" Target="media/image7.jpg"/><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hyperlink" Target="https://creativecommons.org/licenses/by-nc-nd/3.0/" TargetMode="External"/><Relationship Id="rId47" Type="http://schemas.openxmlformats.org/officeDocument/2006/relationships/hyperlink" Target="https://www.wikiart.org/fr/yves-tanguy/promontory-palace-1931" TargetMode="External"/><Relationship Id="rId50" Type="http://schemas.openxmlformats.org/officeDocument/2006/relationships/hyperlink" Target="https://safeYouTube.net/w/GWuH"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zonevideo.telequebec.tv/media/54067/le-schema-narratif/l-ecole-a-la-maison" TargetMode="External"/><Relationship Id="rId17" Type="http://schemas.openxmlformats.org/officeDocument/2006/relationships/image" Target="media/image3.png"/><Relationship Id="rId25" Type="http://schemas.openxmlformats.org/officeDocument/2006/relationships/hyperlink" Target="https://www.onf.ca/film/maison-du-herisson-la/" TargetMode="External"/><Relationship Id="rId33" Type="http://schemas.openxmlformats.org/officeDocument/2006/relationships/footer" Target="footer4.xml"/><Relationship Id="rId38" Type="http://schemas.openxmlformats.org/officeDocument/2006/relationships/hyperlink" Target="https://www.envolee.com/temp/UPDTSc5.pdf" TargetMode="External"/><Relationship Id="rId46" Type="http://schemas.openxmlformats.org/officeDocument/2006/relationships/hyperlink" Target="https://www.wikiart.org/fr/rene-magritte/collective-invention-1934" TargetMode="External"/><Relationship Id="rId2" Type="http://schemas.openxmlformats.org/officeDocument/2006/relationships/customXml" Target="../customXml/item2.xml"/><Relationship Id="rId16" Type="http://schemas.openxmlformats.org/officeDocument/2006/relationships/hyperlink" Target="https://www.netmath.ca/fr-qc/" TargetMode="External"/><Relationship Id="rId20" Type="http://schemas.openxmlformats.org/officeDocument/2006/relationships/footer" Target="footer1.xml"/><Relationship Id="rId29" Type="http://schemas.openxmlformats.org/officeDocument/2006/relationships/hyperlink" Target="https://www.uniteforliteracy.com/mystic/stem/book?BookId=1435" TargetMode="External"/><Relationship Id="rId41" Type="http://schemas.openxmlformats.org/officeDocument/2006/relationships/hyperlink" Target="http://milanandoblog.blogspot.com/2010/10/salvador-dali-il-sogno-si-avvicina.htm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zonevideo.telequebec.tv/media/54067/le-schema-narratif/l-ecole-a-la-maison" TargetMode="External"/><Relationship Id="rId32" Type="http://schemas.openxmlformats.org/officeDocument/2006/relationships/header" Target="header4.xml"/><Relationship Id="rId37" Type="http://schemas.openxmlformats.org/officeDocument/2006/relationships/hyperlink" Target="https://www.envolee.com/temp/GP-PretSc5.pdf" TargetMode="External"/><Relationship Id="rId40" Type="http://schemas.openxmlformats.org/officeDocument/2006/relationships/hyperlink" Target="http://milanandoblog.blogspot.com/2010/10/salvador-dali-il-sogno-si-avvicina.html" TargetMode="External"/><Relationship Id="rId45" Type="http://schemas.openxmlformats.org/officeDocument/2006/relationships/hyperlink" Target="https://creativecommons.org/licenses/by-nc-nd/3.0/"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s://safeyoutube.net/w/1SuH" TargetMode="External"/><Relationship Id="rId36" Type="http://schemas.openxmlformats.org/officeDocument/2006/relationships/hyperlink" Target="https://lesfondamentaux.reseau-canope.fr/discipline/sciences/technologie/energie/les-formes-de-lenergie.html" TargetMode="External"/><Relationship Id="rId49" Type="http://schemas.openxmlformats.org/officeDocument/2006/relationships/hyperlink" Target="https://www.wikiart.org/fr/max-ernst/the-angel-of-the-home-or-the-triumph-of-surrealism-1937"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uniteforliteracy.com/mystic/stem/book?BookId=1435" TargetMode="External"/><Relationship Id="rId44" Type="http://schemas.openxmlformats.org/officeDocument/2006/relationships/hyperlink" Target="http://milanandoblog.blogspot.com/2010/10/salvador-dali-il-sogno-si-avvicina.html" TargetMode="External"/><Relationship Id="rId52"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s-jeunes.com/"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hyperlink" Target="https://safeyoutube.net/w/1SuH" TargetMode="External"/><Relationship Id="rId35" Type="http://schemas.openxmlformats.org/officeDocument/2006/relationships/hyperlink" Target="https://pixabay.com/en/padlock-encrypt-encrypted-lock-157619/" TargetMode="External"/><Relationship Id="rId43" Type="http://schemas.openxmlformats.org/officeDocument/2006/relationships/image" Target="media/image8.jpeg"/><Relationship Id="rId48" Type="http://schemas.openxmlformats.org/officeDocument/2006/relationships/hyperlink" Target="https://www.wikiart.org/fr/salvador-dali/la-persistance-de-la-memoire-1931" TargetMode="Externa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726EA"/>
    <w:rsid w:val="006726E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955ba906-130a-4921-9f58-3271edfee021"/>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19BC850-7D8C-42B1-A7CA-59D454946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D0571A-3261-4732-AA94-641CEBB1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2929</Words>
  <Characters>16113</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DANSEREAU, JOSIANNE</cp:lastModifiedBy>
  <cp:revision>31</cp:revision>
  <cp:lastPrinted>2020-03-31T21:49:00Z</cp:lastPrinted>
  <dcterms:created xsi:type="dcterms:W3CDTF">2020-05-28T19:09:00Z</dcterms:created>
  <dcterms:modified xsi:type="dcterms:W3CDTF">2020-05-28T19:33:00Z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